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5F55F7D" w14:textId="09C46A52" w:rsidR="002810A4" w:rsidRPr="00797CB3" w:rsidRDefault="00E17CFA" w:rsidP="002810A4">
      <w:pPr>
        <w:pStyle w:val="StyleTitle"/>
        <w:spacing w:after="0" w:line="240" w:lineRule="auto"/>
        <w:ind w:left="851"/>
        <w:jc w:val="both"/>
        <w:rPr>
          <w:noProof/>
          <w:color w:val="000000" w:themeColor="text1"/>
          <w:sz w:val="28"/>
          <w:szCs w:val="28"/>
          <w:lang w:val="en-ID" w:eastAsia="en-ID"/>
        </w:rPr>
      </w:pPr>
      <w:bookmarkStart w:id="0" w:name="_Hlk142222556"/>
      <w:r w:rsidRPr="00E17CFA">
        <w:rPr>
          <w:noProof/>
          <w:color w:val="000000" w:themeColor="text1"/>
          <w:sz w:val="28"/>
          <w:szCs w:val="28"/>
          <w:lang w:val="en-ID" w:eastAsia="en-ID"/>
        </w:rPr>
        <w:t>Effect of Financial Distress, Leverage, and Company Size on Accounting Conservatism with Profitability as a Moderating Variable</w:t>
      </w:r>
      <w:r>
        <w:rPr>
          <w:noProof/>
          <w:color w:val="000000" w:themeColor="text1"/>
          <w:sz w:val="28"/>
          <w:szCs w:val="28"/>
          <w:lang w:val="en-ID" w:eastAsia="en-ID"/>
        </w:rPr>
        <w:t>.</w:t>
      </w:r>
    </w:p>
    <w:p w14:paraId="606DAE95" w14:textId="25614CCD" w:rsidR="001F5061" w:rsidRPr="00E17CFA" w:rsidRDefault="002810A4" w:rsidP="004816B9">
      <w:pPr>
        <w:pStyle w:val="StyleTitle"/>
        <w:spacing w:after="0" w:line="240" w:lineRule="auto"/>
        <w:ind w:left="851"/>
        <w:jc w:val="both"/>
        <w:rPr>
          <w:rFonts w:cs="Times New Roman"/>
          <w:bCs w:val="0"/>
          <w:noProof/>
          <w:color w:val="000000" w:themeColor="text1"/>
          <w:kern w:val="0"/>
          <w:sz w:val="28"/>
          <w:szCs w:val="22"/>
          <w:lang w:val="sv-SE" w:eastAsia="en-ID"/>
        </w:rPr>
      </w:pPr>
      <w:r w:rsidRPr="00E17CFA">
        <w:rPr>
          <w:noProof/>
          <w:color w:val="000000" w:themeColor="text1"/>
          <w:sz w:val="28"/>
          <w:szCs w:val="28"/>
          <w:lang w:val="sv-SE" w:eastAsia="en-ID"/>
        </w:rPr>
        <w:t>[</w:t>
      </w:r>
      <w:r w:rsidR="00E17CFA" w:rsidRPr="00E17CFA">
        <w:rPr>
          <w:noProof/>
          <w:color w:val="000000" w:themeColor="text1"/>
          <w:sz w:val="28"/>
          <w:szCs w:val="28"/>
          <w:lang w:val="sv-SE" w:eastAsia="en-ID"/>
        </w:rPr>
        <w:t xml:space="preserve">Pengaruh </w:t>
      </w:r>
      <w:r w:rsidR="00E17CFA" w:rsidRPr="00E17CFA">
        <w:rPr>
          <w:i/>
          <w:iCs/>
          <w:noProof/>
          <w:color w:val="000000" w:themeColor="text1"/>
          <w:sz w:val="28"/>
          <w:szCs w:val="28"/>
          <w:lang w:val="sv-SE" w:eastAsia="en-ID"/>
        </w:rPr>
        <w:t>Financial Distress, Leverage</w:t>
      </w:r>
      <w:r w:rsidR="00E17CFA" w:rsidRPr="00E17CFA">
        <w:rPr>
          <w:noProof/>
          <w:color w:val="000000" w:themeColor="text1"/>
          <w:sz w:val="28"/>
          <w:szCs w:val="28"/>
          <w:lang w:val="sv-SE" w:eastAsia="en-ID"/>
        </w:rPr>
        <w:t>, dan Ukuran Perusahaan Terhadap Konservatisme Akuntansi Dengan Profitabilitas Sebagai Variabel Moderating</w:t>
      </w:r>
      <w:r w:rsidRPr="00E17CFA">
        <w:rPr>
          <w:noProof/>
          <w:color w:val="000000" w:themeColor="text1"/>
          <w:sz w:val="22"/>
          <w:szCs w:val="28"/>
          <w:lang w:val="sv-SE" w:eastAsia="en-ID"/>
        </w:rPr>
        <w:t>]</w:t>
      </w:r>
      <w:r w:rsidR="00253476" w:rsidRPr="00E17CFA">
        <w:rPr>
          <w:rFonts w:cs="Times New Roman"/>
          <w:bCs w:val="0"/>
          <w:noProof/>
          <w:color w:val="000000" w:themeColor="text1"/>
          <w:kern w:val="0"/>
          <w:sz w:val="28"/>
          <w:szCs w:val="22"/>
          <w:lang w:val="sv-SE" w:eastAsia="en-ID"/>
        </w:rPr>
        <w:t xml:space="preserve"> </w:t>
      </w:r>
    </w:p>
    <w:p w14:paraId="1C8CFE21" w14:textId="44F1EEAF" w:rsidR="00253476" w:rsidRPr="00E17CFA" w:rsidRDefault="00253476" w:rsidP="00253476">
      <w:pPr>
        <w:pStyle w:val="StyleTitle"/>
        <w:spacing w:after="0" w:line="240" w:lineRule="auto"/>
        <w:ind w:left="851"/>
        <w:jc w:val="both"/>
        <w:rPr>
          <w:color w:val="000000" w:themeColor="text1"/>
          <w:szCs w:val="28"/>
          <w:lang w:val="sv-SE"/>
        </w:rPr>
      </w:pPr>
    </w:p>
    <w:p w14:paraId="6ACF65C4" w14:textId="6C54EC18" w:rsidR="005C6294" w:rsidRPr="004816B9" w:rsidRDefault="008571A2">
      <w:pPr>
        <w:pStyle w:val="Author"/>
        <w:spacing w:after="115"/>
        <w:ind w:left="851"/>
        <w:contextualSpacing/>
        <w:jc w:val="left"/>
        <w:rPr>
          <w:color w:val="000000" w:themeColor="text1"/>
        </w:rPr>
      </w:pPr>
      <w:r w:rsidRPr="008571A2">
        <w:rPr>
          <w:b w:val="0"/>
          <w:color w:val="000000" w:themeColor="text1"/>
          <w:sz w:val="20"/>
          <w:szCs w:val="20"/>
          <w:lang w:val="sv-SE"/>
        </w:rPr>
        <w:t xml:space="preserve">Elva Fanny Liasari </w:t>
      </w:r>
      <w:r w:rsidR="002810A4" w:rsidRPr="00797CB3">
        <w:rPr>
          <w:b w:val="0"/>
          <w:color w:val="000000" w:themeColor="text1"/>
          <w:sz w:val="20"/>
          <w:szCs w:val="20"/>
          <w:vertAlign w:val="superscript"/>
        </w:rPr>
        <w:t>1)</w:t>
      </w:r>
      <w:r w:rsidR="002810A4" w:rsidRPr="00797CB3">
        <w:rPr>
          <w:b w:val="0"/>
          <w:color w:val="000000" w:themeColor="text1"/>
          <w:sz w:val="20"/>
          <w:szCs w:val="20"/>
        </w:rPr>
        <w:t xml:space="preserve">, </w:t>
      </w:r>
      <w:r w:rsidRPr="008571A2">
        <w:rPr>
          <w:b w:val="0"/>
          <w:color w:val="000000" w:themeColor="text1"/>
          <w:sz w:val="20"/>
          <w:szCs w:val="20"/>
          <w:lang w:val="sv-SE"/>
        </w:rPr>
        <w:t xml:space="preserve">Sarwenda Biduri </w:t>
      </w:r>
      <w:r w:rsidR="002810A4" w:rsidRPr="004816B9">
        <w:rPr>
          <w:b w:val="0"/>
          <w:color w:val="000000" w:themeColor="text1"/>
          <w:sz w:val="20"/>
          <w:szCs w:val="20"/>
          <w:vertAlign w:val="superscript"/>
        </w:rPr>
        <w:t>*,2)</w:t>
      </w:r>
      <w:r w:rsidR="005458E1" w:rsidRPr="004816B9">
        <w:rPr>
          <w:b w:val="0"/>
          <w:color w:val="000000" w:themeColor="text1"/>
          <w:sz w:val="20"/>
          <w:szCs w:val="20"/>
        </w:rPr>
        <w:t xml:space="preserve"> </w:t>
      </w:r>
    </w:p>
    <w:p w14:paraId="317FEFAA" w14:textId="77777777" w:rsidR="005C6294" w:rsidRPr="004816B9" w:rsidRDefault="005458E1">
      <w:pPr>
        <w:ind w:left="851"/>
        <w:contextualSpacing/>
        <w:rPr>
          <w:color w:val="000000" w:themeColor="text1"/>
          <w:lang w:val="zh-CN"/>
        </w:rPr>
      </w:pPr>
      <w:r w:rsidRPr="004816B9">
        <w:rPr>
          <w:color w:val="000000" w:themeColor="text1"/>
          <w:sz w:val="20"/>
          <w:szCs w:val="20"/>
          <w:vertAlign w:val="superscript"/>
        </w:rPr>
        <w:t>1)</w:t>
      </w:r>
      <w:r w:rsidRPr="004816B9">
        <w:rPr>
          <w:color w:val="000000" w:themeColor="text1"/>
          <w:sz w:val="20"/>
          <w:szCs w:val="20"/>
        </w:rPr>
        <w:t xml:space="preserve">Program Studi </w:t>
      </w:r>
      <w:r w:rsidRPr="004816B9">
        <w:rPr>
          <w:color w:val="000000" w:themeColor="text1"/>
          <w:sz w:val="20"/>
          <w:szCs w:val="20"/>
          <w:lang w:val="zh-CN"/>
        </w:rPr>
        <w:t>Akuntansi</w:t>
      </w:r>
      <w:r w:rsidRPr="004816B9">
        <w:rPr>
          <w:color w:val="000000" w:themeColor="text1"/>
          <w:sz w:val="20"/>
          <w:szCs w:val="20"/>
        </w:rPr>
        <w:t xml:space="preserve">, Universitas </w:t>
      </w:r>
      <w:r w:rsidRPr="004816B9">
        <w:rPr>
          <w:color w:val="000000" w:themeColor="text1"/>
          <w:sz w:val="20"/>
          <w:szCs w:val="20"/>
          <w:lang w:val="zh-CN"/>
        </w:rPr>
        <w:t>Muhammadiyah Sidoarjo, Indonesia</w:t>
      </w:r>
    </w:p>
    <w:p w14:paraId="141A101F" w14:textId="77777777" w:rsidR="005C6294" w:rsidRPr="004816B9" w:rsidRDefault="005458E1">
      <w:pPr>
        <w:ind w:left="851"/>
        <w:contextualSpacing/>
        <w:rPr>
          <w:color w:val="000000" w:themeColor="text1"/>
          <w:lang w:val="zh-CN"/>
        </w:rPr>
      </w:pPr>
      <w:r w:rsidRPr="004816B9">
        <w:rPr>
          <w:color w:val="000000" w:themeColor="text1"/>
          <w:sz w:val="20"/>
          <w:szCs w:val="20"/>
          <w:vertAlign w:val="superscript"/>
        </w:rPr>
        <w:t>2)</w:t>
      </w:r>
      <w:r w:rsidRPr="004816B9">
        <w:rPr>
          <w:color w:val="000000" w:themeColor="text1"/>
          <w:sz w:val="20"/>
          <w:szCs w:val="20"/>
        </w:rPr>
        <w:t xml:space="preserve"> Program Studi </w:t>
      </w:r>
      <w:r w:rsidRPr="004816B9">
        <w:rPr>
          <w:color w:val="000000" w:themeColor="text1"/>
          <w:sz w:val="20"/>
          <w:szCs w:val="20"/>
          <w:lang w:val="zh-CN"/>
        </w:rPr>
        <w:t>Akuntansi</w:t>
      </w:r>
      <w:r w:rsidRPr="004816B9">
        <w:rPr>
          <w:color w:val="000000" w:themeColor="text1"/>
          <w:sz w:val="20"/>
          <w:szCs w:val="20"/>
        </w:rPr>
        <w:t xml:space="preserve">, Universitas </w:t>
      </w:r>
      <w:r w:rsidRPr="004816B9">
        <w:rPr>
          <w:color w:val="000000" w:themeColor="text1"/>
          <w:sz w:val="20"/>
          <w:szCs w:val="20"/>
          <w:lang w:val="zh-CN"/>
        </w:rPr>
        <w:t>Muhammadiyah Sidoarjo, Indonesia</w:t>
      </w:r>
    </w:p>
    <w:p w14:paraId="46E9340D" w14:textId="02AEF12A" w:rsidR="005C6294" w:rsidRPr="005601C5" w:rsidRDefault="00206B4D" w:rsidP="005601C5">
      <w:pPr>
        <w:spacing w:line="240" w:lineRule="auto"/>
        <w:ind w:left="851"/>
        <w:contextualSpacing/>
        <w:rPr>
          <w:color w:val="000000" w:themeColor="text1"/>
          <w:sz w:val="20"/>
          <w:szCs w:val="20"/>
          <w:vertAlign w:val="superscript"/>
          <w:lang w:val="en-US"/>
        </w:rPr>
      </w:pPr>
      <w:hyperlink r:id="rId10" w:history="1">
        <w:r w:rsidRPr="00B1287E">
          <w:rPr>
            <w:rStyle w:val="Hyperlink"/>
            <w:sz w:val="20"/>
            <w:szCs w:val="20"/>
            <w:lang w:val="en-US"/>
          </w:rPr>
          <w:t>elvafanny9@gmail.com</w:t>
        </w:r>
      </w:hyperlink>
      <w:r>
        <w:rPr>
          <w:color w:val="000000" w:themeColor="text1"/>
          <w:sz w:val="20"/>
          <w:szCs w:val="20"/>
          <w:lang w:val="en-US"/>
        </w:rPr>
        <w:t xml:space="preserve"> </w:t>
      </w:r>
      <w:r w:rsidR="005601C5">
        <w:rPr>
          <w:color w:val="000000" w:themeColor="text1"/>
          <w:sz w:val="20"/>
          <w:szCs w:val="20"/>
          <w:vertAlign w:val="superscript"/>
          <w:lang w:val="en-US"/>
        </w:rPr>
        <w:t>1</w:t>
      </w:r>
      <w:r w:rsidR="000E2EBB" w:rsidRPr="004816B9">
        <w:rPr>
          <w:color w:val="000000" w:themeColor="text1"/>
          <w:sz w:val="20"/>
          <w:szCs w:val="20"/>
          <w:vertAlign w:val="superscript"/>
        </w:rPr>
        <w:t>)</w:t>
      </w:r>
      <w:r w:rsidR="000E2EBB" w:rsidRPr="00797CB3">
        <w:rPr>
          <w:color w:val="000000" w:themeColor="text1"/>
          <w:sz w:val="20"/>
          <w:szCs w:val="20"/>
        </w:rPr>
        <w:t xml:space="preserve">, </w:t>
      </w:r>
      <w:hyperlink r:id="rId11" w:history="1">
        <w:r w:rsidR="005601C5" w:rsidRPr="00B1287E">
          <w:rPr>
            <w:rStyle w:val="Hyperlink"/>
            <w:sz w:val="20"/>
            <w:szCs w:val="20"/>
            <w:lang w:val="en-US"/>
          </w:rPr>
          <w:t>sarwendabiduri@umsida.ac.id</w:t>
        </w:r>
      </w:hyperlink>
      <w:r w:rsidR="005601C5">
        <w:rPr>
          <w:color w:val="000000" w:themeColor="text1"/>
          <w:sz w:val="20"/>
          <w:szCs w:val="20"/>
          <w:lang w:val="en-US"/>
        </w:rPr>
        <w:t xml:space="preserve"> </w:t>
      </w:r>
      <w:r w:rsidR="005601C5">
        <w:rPr>
          <w:color w:val="000000" w:themeColor="text1"/>
          <w:sz w:val="20"/>
          <w:szCs w:val="20"/>
          <w:vertAlign w:val="superscript"/>
          <w:lang w:val="en-US"/>
        </w:rPr>
        <w:t>2)</w:t>
      </w:r>
      <w:bookmarkStart w:id="1" w:name="_GoBack"/>
      <w:bookmarkEnd w:id="1"/>
    </w:p>
    <w:p w14:paraId="7B7EB8CD" w14:textId="77777777" w:rsidR="005C6294" w:rsidRPr="00797CB3" w:rsidRDefault="005C6294" w:rsidP="002810A4">
      <w:pPr>
        <w:spacing w:after="0"/>
        <w:ind w:left="851"/>
        <w:contextualSpacing/>
        <w:rPr>
          <w:color w:val="000000" w:themeColor="text1"/>
          <w:sz w:val="20"/>
          <w:szCs w:val="20"/>
          <w:lang w:val="zh-CN"/>
        </w:rPr>
      </w:pPr>
    </w:p>
    <w:p w14:paraId="333B935D" w14:textId="7BCBC268" w:rsidR="002810A4" w:rsidRPr="00E17CFA" w:rsidRDefault="002810A4" w:rsidP="00E17CFA">
      <w:pPr>
        <w:keepNext/>
        <w:pBdr>
          <w:top w:val="nil"/>
          <w:left w:val="nil"/>
          <w:bottom w:val="nil"/>
          <w:right w:val="nil"/>
          <w:between w:val="nil"/>
        </w:pBdr>
        <w:spacing w:line="240" w:lineRule="auto"/>
        <w:ind w:right="4" w:hanging="567"/>
        <w:jc w:val="both"/>
        <w:rPr>
          <w:bCs/>
          <w:i/>
          <w:color w:val="000000" w:themeColor="text1"/>
          <w:sz w:val="20"/>
          <w:szCs w:val="20"/>
        </w:rPr>
      </w:pPr>
      <w:r w:rsidRPr="00797CB3">
        <w:rPr>
          <w:b/>
          <w:i/>
          <w:color w:val="000000" w:themeColor="text1"/>
          <w:sz w:val="20"/>
          <w:szCs w:val="20"/>
        </w:rPr>
        <w:t>Abstract.</w:t>
      </w:r>
      <w:r w:rsidRPr="00797CB3">
        <w:rPr>
          <w:b/>
          <w:i/>
          <w:color w:val="000000" w:themeColor="text1"/>
          <w:sz w:val="20"/>
          <w:szCs w:val="20"/>
          <w:lang w:val="en-US"/>
        </w:rPr>
        <w:t xml:space="preserve"> </w:t>
      </w:r>
      <w:r w:rsidR="00E17CFA" w:rsidRPr="00E17CFA">
        <w:rPr>
          <w:bCs/>
          <w:i/>
          <w:color w:val="000000" w:themeColor="text1"/>
          <w:sz w:val="20"/>
          <w:szCs w:val="20"/>
        </w:rPr>
        <w:t>This research examines the relationship between accounting conservatism and financial distress, leverage, firm size, and profitability. The research used a quantitative methodology through the use of SmartPLS data processing tools, sampling based on purposive sampling so that 18 companies were selected, and predetermined criteria for performing calculations based on tabulated data obtained through a series of testing tools to support hypothesis testing.</w:t>
      </w:r>
      <w:r w:rsidR="00E17CFA">
        <w:rPr>
          <w:bCs/>
          <w:i/>
          <w:color w:val="000000" w:themeColor="text1"/>
          <w:sz w:val="20"/>
          <w:szCs w:val="20"/>
          <w:lang w:val="en-US"/>
        </w:rPr>
        <w:t xml:space="preserve"> </w:t>
      </w:r>
      <w:r w:rsidR="00E17CFA" w:rsidRPr="00E17CFA">
        <w:rPr>
          <w:bCs/>
          <w:i/>
          <w:color w:val="000000" w:themeColor="text1"/>
          <w:sz w:val="20"/>
          <w:szCs w:val="20"/>
        </w:rPr>
        <w:t>According to the research results, the results show that: 1) financial distress has an impact on accounting conservatives, 2) leverage has an impact on accounting conservatives, 3) firm size has an impact on accounting conservatives, 4) profitability has an impact on accounting conservatism, 5) financial distress is moderated by profitability , 6) leverage is moderated by profitability, 7) firm size is not moderated by profitability</w:t>
      </w:r>
    </w:p>
    <w:p w14:paraId="0F913187" w14:textId="24B0DEC5" w:rsidR="002810A4" w:rsidRPr="00E17CFA" w:rsidRDefault="002810A4" w:rsidP="004816B9">
      <w:pPr>
        <w:keepNext/>
        <w:pBdr>
          <w:top w:val="nil"/>
          <w:left w:val="nil"/>
          <w:bottom w:val="nil"/>
          <w:right w:val="nil"/>
          <w:between w:val="nil"/>
        </w:pBdr>
        <w:spacing w:after="0" w:line="240" w:lineRule="auto"/>
        <w:ind w:right="4" w:hanging="567"/>
        <w:jc w:val="both"/>
        <w:rPr>
          <w:bCs/>
          <w:i/>
          <w:color w:val="000000" w:themeColor="text1"/>
          <w:sz w:val="20"/>
          <w:szCs w:val="20"/>
          <w:lang w:val="en-ID"/>
        </w:rPr>
      </w:pPr>
      <w:r w:rsidRPr="00797CB3">
        <w:rPr>
          <w:b/>
          <w:i/>
          <w:color w:val="000000" w:themeColor="text1"/>
          <w:sz w:val="20"/>
          <w:szCs w:val="20"/>
        </w:rPr>
        <w:t>Keywords</w:t>
      </w:r>
      <w:r w:rsidRPr="00E17CFA">
        <w:rPr>
          <w:b/>
          <w:i/>
          <w:color w:val="000000" w:themeColor="text1"/>
          <w:sz w:val="20"/>
          <w:szCs w:val="20"/>
          <w:lang w:val="en-ID"/>
        </w:rPr>
        <w:t xml:space="preserve"> : </w:t>
      </w:r>
      <w:r w:rsidR="00E17CFA" w:rsidRPr="00E17CFA">
        <w:rPr>
          <w:bCs/>
          <w:i/>
          <w:color w:val="000000" w:themeColor="text1"/>
          <w:sz w:val="20"/>
          <w:szCs w:val="20"/>
        </w:rPr>
        <w:t>Financial Distress</w:t>
      </w:r>
      <w:r w:rsidR="00E17CFA">
        <w:rPr>
          <w:bCs/>
          <w:i/>
          <w:color w:val="000000" w:themeColor="text1"/>
          <w:sz w:val="20"/>
          <w:szCs w:val="20"/>
          <w:lang w:val="en-US"/>
        </w:rPr>
        <w:t>;</w:t>
      </w:r>
      <w:r w:rsidR="00E17CFA" w:rsidRPr="00E17CFA">
        <w:rPr>
          <w:bCs/>
          <w:i/>
          <w:color w:val="000000" w:themeColor="text1"/>
          <w:sz w:val="20"/>
          <w:szCs w:val="20"/>
        </w:rPr>
        <w:t xml:space="preserve"> Leverage</w:t>
      </w:r>
      <w:r w:rsidR="00E17CFA">
        <w:rPr>
          <w:bCs/>
          <w:i/>
          <w:color w:val="000000" w:themeColor="text1"/>
          <w:sz w:val="20"/>
          <w:szCs w:val="20"/>
          <w:lang w:val="en-US"/>
        </w:rPr>
        <w:t>;</w:t>
      </w:r>
      <w:r w:rsidR="00E17CFA" w:rsidRPr="00E17CFA">
        <w:rPr>
          <w:bCs/>
          <w:i/>
          <w:color w:val="000000" w:themeColor="text1"/>
          <w:sz w:val="20"/>
          <w:szCs w:val="20"/>
        </w:rPr>
        <w:t xml:space="preserve"> Firm Size</w:t>
      </w:r>
      <w:r w:rsidR="00E17CFA">
        <w:rPr>
          <w:bCs/>
          <w:i/>
          <w:color w:val="000000" w:themeColor="text1"/>
          <w:sz w:val="20"/>
          <w:szCs w:val="20"/>
          <w:lang w:val="en-US"/>
        </w:rPr>
        <w:t>;</w:t>
      </w:r>
      <w:r w:rsidR="00E17CFA" w:rsidRPr="00E17CFA">
        <w:rPr>
          <w:bCs/>
          <w:i/>
          <w:color w:val="000000" w:themeColor="text1"/>
          <w:sz w:val="20"/>
          <w:szCs w:val="20"/>
        </w:rPr>
        <w:t xml:space="preserve"> Profitability</w:t>
      </w:r>
      <w:r w:rsidR="00E17CFA">
        <w:rPr>
          <w:bCs/>
          <w:i/>
          <w:color w:val="000000" w:themeColor="text1"/>
          <w:sz w:val="20"/>
          <w:szCs w:val="20"/>
          <w:lang w:val="en-US"/>
        </w:rPr>
        <w:t>;</w:t>
      </w:r>
      <w:r w:rsidR="00E17CFA" w:rsidRPr="00E17CFA">
        <w:rPr>
          <w:bCs/>
          <w:i/>
          <w:color w:val="000000" w:themeColor="text1"/>
          <w:sz w:val="20"/>
          <w:szCs w:val="20"/>
        </w:rPr>
        <w:t xml:space="preserve"> Accounting Conservatism</w:t>
      </w:r>
      <w:r w:rsidR="004816B9" w:rsidRPr="00E17CFA">
        <w:rPr>
          <w:bCs/>
          <w:i/>
          <w:color w:val="000000" w:themeColor="text1"/>
          <w:sz w:val="20"/>
          <w:szCs w:val="20"/>
          <w:lang w:val="en-ID"/>
        </w:rPr>
        <w:t>.</w:t>
      </w:r>
    </w:p>
    <w:p w14:paraId="5025BA3F" w14:textId="77777777" w:rsidR="002810A4" w:rsidRPr="00E17CFA" w:rsidRDefault="002810A4" w:rsidP="004816B9">
      <w:pPr>
        <w:keepNext/>
        <w:pBdr>
          <w:top w:val="nil"/>
          <w:left w:val="nil"/>
          <w:bottom w:val="nil"/>
          <w:right w:val="nil"/>
          <w:between w:val="nil"/>
        </w:pBdr>
        <w:spacing w:after="0" w:line="240" w:lineRule="auto"/>
        <w:ind w:right="4" w:hanging="567"/>
        <w:jc w:val="both"/>
        <w:rPr>
          <w:bCs/>
          <w:i/>
          <w:color w:val="000000" w:themeColor="text1"/>
          <w:sz w:val="20"/>
          <w:szCs w:val="20"/>
          <w:lang w:val="en-ID"/>
        </w:rPr>
      </w:pPr>
      <w:r w:rsidRPr="00797CB3">
        <w:rPr>
          <w:color w:val="000000" w:themeColor="text1"/>
        </w:rPr>
        <w:t xml:space="preserve"> </w:t>
      </w:r>
    </w:p>
    <w:p w14:paraId="5266D130" w14:textId="66B4CDC2" w:rsidR="002810A4" w:rsidRPr="00E17CFA" w:rsidRDefault="002810A4" w:rsidP="004816B9">
      <w:pPr>
        <w:keepNext/>
        <w:pBdr>
          <w:top w:val="nil"/>
          <w:left w:val="nil"/>
          <w:bottom w:val="nil"/>
          <w:right w:val="nil"/>
          <w:between w:val="nil"/>
        </w:pBdr>
        <w:spacing w:line="240" w:lineRule="auto"/>
        <w:ind w:right="4" w:hanging="567"/>
        <w:jc w:val="both"/>
        <w:rPr>
          <w:bCs/>
          <w:i/>
          <w:color w:val="000000" w:themeColor="text1"/>
          <w:sz w:val="20"/>
          <w:szCs w:val="20"/>
        </w:rPr>
      </w:pPr>
      <w:r w:rsidRPr="00797CB3">
        <w:rPr>
          <w:b/>
          <w:bCs/>
          <w:i/>
          <w:color w:val="000000" w:themeColor="text1"/>
          <w:sz w:val="20"/>
          <w:szCs w:val="20"/>
        </w:rPr>
        <w:t>Abstrak.</w:t>
      </w:r>
      <w:r w:rsidRPr="00325550">
        <w:rPr>
          <w:bCs/>
          <w:i/>
          <w:color w:val="000000" w:themeColor="text1"/>
          <w:sz w:val="20"/>
          <w:szCs w:val="20"/>
          <w:lang w:val="sv-SE"/>
        </w:rPr>
        <w:t xml:space="preserve"> </w:t>
      </w:r>
      <w:r w:rsidR="00E17CFA" w:rsidRPr="00E17CFA">
        <w:rPr>
          <w:bCs/>
          <w:i/>
          <w:color w:val="000000" w:themeColor="text1"/>
          <w:sz w:val="20"/>
          <w:szCs w:val="20"/>
        </w:rPr>
        <w:t>Riset ini menguji hubungan antara konservatisme akuntansi dan kesulitan keuangan, leverage, firm size, dan profitabilitas. Riset memakai metodelogi kuantitatif melalui penggunaan alat pengolah data SmartPLS, pengambilan sampel berdasarkan purposive sampling sehingga terdapat 18 perusahaan yang terpilih, dan kriteria yang telah ditentukan untuk melakukan perhitungan berdasarkan data tabulasi yang diperoleh melalui serangkaian alat pengujian untuk mendukung pengujian hipotesis. Sesuai dalam hasil penelitian maka didapatkan hasil bahwa: 1) financial distress berdampak pada konservatif akutansi, 2) leverage berdampak pada konservatif akutansi, 3) firm size berdampak pada konservatif akutansi, 4) profitabilitas berdampak pada konservatisme akuntansi, 5) financial distress dimoderasi oleh profitabilitas, 6) leverage dimoderasi oleh profitabilitas, 7) ukuran perusahaan tidak dimoderasi oleh profitabilitas.</w:t>
      </w:r>
    </w:p>
    <w:p w14:paraId="1AD3D0A7" w14:textId="369E769D" w:rsidR="0053652F" w:rsidRPr="00797CB3" w:rsidRDefault="002810A4" w:rsidP="004816B9">
      <w:pPr>
        <w:keepNext/>
        <w:pBdr>
          <w:top w:val="nil"/>
          <w:left w:val="nil"/>
          <w:bottom w:val="nil"/>
          <w:right w:val="nil"/>
          <w:between w:val="nil"/>
        </w:pBdr>
        <w:spacing w:line="240" w:lineRule="auto"/>
        <w:ind w:right="4" w:hanging="567"/>
        <w:jc w:val="both"/>
        <w:rPr>
          <w:bCs/>
          <w:i/>
          <w:color w:val="000000" w:themeColor="text1"/>
          <w:sz w:val="20"/>
          <w:szCs w:val="20"/>
        </w:rPr>
      </w:pPr>
      <w:r w:rsidRPr="00797CB3">
        <w:rPr>
          <w:b/>
          <w:i/>
          <w:color w:val="000000" w:themeColor="text1"/>
          <w:sz w:val="20"/>
          <w:szCs w:val="20"/>
        </w:rPr>
        <w:t>Kata Kunci</w:t>
      </w:r>
      <w:r w:rsidRPr="00797CB3">
        <w:rPr>
          <w:b/>
          <w:i/>
          <w:color w:val="000000" w:themeColor="text1"/>
          <w:sz w:val="20"/>
          <w:szCs w:val="20"/>
          <w:lang w:val="sv-SE"/>
        </w:rPr>
        <w:t xml:space="preserve"> </w:t>
      </w:r>
      <w:r w:rsidRPr="00797CB3">
        <w:rPr>
          <w:b/>
          <w:i/>
          <w:color w:val="000000" w:themeColor="text1"/>
          <w:sz w:val="20"/>
          <w:szCs w:val="20"/>
        </w:rPr>
        <w:t>:</w:t>
      </w:r>
      <w:r w:rsidRPr="00797CB3">
        <w:rPr>
          <w:bCs/>
          <w:i/>
          <w:color w:val="000000" w:themeColor="text1"/>
          <w:sz w:val="20"/>
          <w:szCs w:val="20"/>
          <w:lang w:val="sv-SE"/>
        </w:rPr>
        <w:t xml:space="preserve"> </w:t>
      </w:r>
      <w:r w:rsidR="00E17CFA" w:rsidRPr="00E17CFA">
        <w:rPr>
          <w:bCs/>
          <w:i/>
          <w:color w:val="000000" w:themeColor="text1"/>
          <w:sz w:val="20"/>
          <w:szCs w:val="20"/>
        </w:rPr>
        <w:t>Financial Distress; Leverage; Ukuran Perusahaan;, Profitabilitas; Konservatisme  Akuntansii</w:t>
      </w:r>
      <w:r w:rsidR="00253476" w:rsidRPr="00797CB3">
        <w:rPr>
          <w:bCs/>
          <w:i/>
          <w:color w:val="000000" w:themeColor="text1"/>
          <w:sz w:val="20"/>
          <w:szCs w:val="20"/>
        </w:rPr>
        <w:t>.</w:t>
      </w:r>
    </w:p>
    <w:p w14:paraId="2B28E77C" w14:textId="77777777" w:rsidR="005C6294" w:rsidRPr="005C1E88" w:rsidRDefault="005458E1" w:rsidP="00462EAD">
      <w:pPr>
        <w:pStyle w:val="Heading1"/>
        <w:numPr>
          <w:ilvl w:val="0"/>
          <w:numId w:val="0"/>
        </w:numPr>
        <w:spacing w:line="240" w:lineRule="auto"/>
        <w:rPr>
          <w:color w:val="000000" w:themeColor="text1"/>
        </w:rPr>
      </w:pPr>
      <w:r w:rsidRPr="00D23CEF">
        <w:rPr>
          <w:color w:val="000000" w:themeColor="text1"/>
        </w:rPr>
        <w:t>I. Pendahuluan</w:t>
      </w:r>
    </w:p>
    <w:p w14:paraId="1BA2E302" w14:textId="3BE41272" w:rsidR="00E17CFA" w:rsidRPr="00E17CFA" w:rsidRDefault="00E17CFA" w:rsidP="00E17CFA">
      <w:pPr>
        <w:spacing w:after="0" w:line="240" w:lineRule="auto"/>
        <w:ind w:firstLine="567"/>
        <w:jc w:val="both"/>
        <w:rPr>
          <w:color w:val="000000" w:themeColor="text1"/>
          <w:sz w:val="20"/>
          <w:szCs w:val="20"/>
          <w:lang w:val="sv-SE"/>
        </w:rPr>
      </w:pPr>
      <w:r w:rsidRPr="00E17CFA">
        <w:rPr>
          <w:color w:val="FFFFFF" w:themeColor="background1"/>
          <w:sz w:val="20"/>
          <w:szCs w:val="20"/>
          <w:lang w:val="sv-SE"/>
        </w:rPr>
        <w:t>“</w:t>
      </w:r>
      <w:r w:rsidRPr="00E17CFA">
        <w:rPr>
          <w:sz w:val="20"/>
          <w:szCs w:val="20"/>
          <w:lang w:val="sv-SE"/>
        </w:rPr>
        <w:t>Perkembangan usaha di era milenial yang semakin maju dapat memicu persaingan diantara para pelaku bisnis. Berbagai macam cara dilakukan oleh perusahaan untuk mempertahankan diri agar usaha yang dimiliki tetap berjalan. Sebuah perusahaan pasti mempunyai tujuan untuk berkembang dan mengalami kemajuan. Karena itulah perusahaan menjalankan usaha dengan tujuan yang ingin dicapai. Salah satu pertanggungjawaban dalam pengelolaan sumber daya perusahaan ialah laporan keuangan</w:t>
      </w:r>
      <w:r w:rsidR="00AF21BC">
        <w:rPr>
          <w:sz w:val="20"/>
          <w:szCs w:val="20"/>
          <w:lang w:val="sv-SE"/>
        </w:rPr>
        <w:t xml:space="preserve"> </w:t>
      </w:r>
      <w:r w:rsidR="00AF21BC">
        <w:rPr>
          <w:sz w:val="20"/>
          <w:szCs w:val="20"/>
          <w:lang w:val="sv-SE"/>
        </w:rPr>
        <w:fldChar w:fldCharType="begin" w:fldLock="1"/>
      </w:r>
      <w:r w:rsidR="00A50700">
        <w:rPr>
          <w:sz w:val="20"/>
          <w:szCs w:val="20"/>
          <w:lang w:val="sv-SE"/>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sidR="00AF21BC">
        <w:rPr>
          <w:sz w:val="20"/>
          <w:szCs w:val="20"/>
          <w:lang w:val="sv-SE"/>
        </w:rPr>
        <w:fldChar w:fldCharType="separate"/>
      </w:r>
      <w:r w:rsidR="00A50700" w:rsidRPr="00A50700">
        <w:rPr>
          <w:noProof/>
          <w:sz w:val="20"/>
          <w:szCs w:val="20"/>
          <w:lang w:val="sv-SE"/>
        </w:rPr>
        <w:t>[1]</w:t>
      </w:r>
      <w:r w:rsidR="00AF21BC">
        <w:rPr>
          <w:sz w:val="20"/>
          <w:szCs w:val="20"/>
          <w:lang w:val="sv-SE"/>
        </w:rPr>
        <w:fldChar w:fldCharType="end"/>
      </w:r>
      <w:r w:rsidRPr="00E17CFA">
        <w:rPr>
          <w:sz w:val="20"/>
          <w:szCs w:val="20"/>
          <w:lang w:val="sv-SE"/>
        </w:rPr>
        <w:t xml:space="preserve">. Menurut </w:t>
      </w:r>
      <w:r w:rsidR="00AF21BC">
        <w:rPr>
          <w:sz w:val="20"/>
          <w:szCs w:val="20"/>
          <w:lang w:val="sv-SE"/>
        </w:rPr>
        <w:fldChar w:fldCharType="begin" w:fldLock="1"/>
      </w:r>
      <w:r w:rsidR="00A50700">
        <w:rPr>
          <w:sz w:val="20"/>
          <w:szCs w:val="20"/>
          <w:lang w:val="sv-SE"/>
        </w:rPr>
        <w:instrText>ADDIN CSL_CITATION {"citationItems":[{"id":"ITEM-1","itemData":{"author":[{"dropping-particle":"","family":"(IAI)","given":"Ikatan Akuntansi Indonesia","non-dropping-particle":"","parse-names":false,"suffix":""}],"id":"ITEM-1","issued":{"date-parts":[["2009"]]},"publisher":"salemba empat","publisher-place":"jakarta","title":"Pernyataan Standar Akuntansi Keuangan (PSAK)","type":"book"},"uris":["http://www.mendeley.com/documents/?uuid=f0009a1e-fc21-4a44-ab83-ac96f47becf9"]}],"mendeley":{"formattedCitation":"[2]","plainTextFormattedCitation":"[2]","previouslyFormattedCitation":"[2]"},"properties":{"noteIndex":0},"schema":"https://github.com/citation-style-language/schema/raw/master/csl-citation.json"}</w:instrText>
      </w:r>
      <w:r w:rsidR="00AF21BC">
        <w:rPr>
          <w:sz w:val="20"/>
          <w:szCs w:val="20"/>
          <w:lang w:val="sv-SE"/>
        </w:rPr>
        <w:fldChar w:fldCharType="separate"/>
      </w:r>
      <w:r w:rsidR="00A50700" w:rsidRPr="00A50700">
        <w:rPr>
          <w:noProof/>
          <w:sz w:val="20"/>
          <w:szCs w:val="20"/>
          <w:lang w:val="sv-SE"/>
        </w:rPr>
        <w:t>[2]</w:t>
      </w:r>
      <w:r w:rsidR="00AF21BC">
        <w:rPr>
          <w:sz w:val="20"/>
          <w:szCs w:val="20"/>
          <w:lang w:val="sv-SE"/>
        </w:rPr>
        <w:fldChar w:fldCharType="end"/>
      </w:r>
      <w:r w:rsidRPr="00E17CFA">
        <w:rPr>
          <w:sz w:val="20"/>
          <w:szCs w:val="20"/>
          <w:lang w:val="sv-SE"/>
        </w:rPr>
        <w:t xml:space="preserve"> tujuan laporan keuangan ialah untuk menginformasikan menyangkut posisi keuangan, kinerja, dan perubahan posisi keuangan suatu perusahaan yang berguna bagi perusahaan dalam pengambilan keputusan ekonomi.</w:t>
      </w:r>
      <w:r>
        <w:rPr>
          <w:sz w:val="20"/>
          <w:szCs w:val="20"/>
          <w:lang w:val="sv-SE"/>
        </w:rPr>
        <w:t xml:space="preserve"> </w:t>
      </w:r>
      <w:r w:rsidRPr="00E17CFA">
        <w:rPr>
          <w:sz w:val="20"/>
          <w:szCs w:val="20"/>
          <w:lang w:val="sv-SE"/>
        </w:rPr>
        <w:t xml:space="preserve">Laporan keuangan merupakan elemen penting dalam suatu perjalanan entitas bisnis, laporan keuangan telah disusun perusahaan sebagai saran untuk  menyampaikan informasi kinerja perusahaan dalam periode tertentu. Kegiatan ini disebut pelaporan keuangan perusahaan dan digunakan bagi pihak perusahaan yang berkepentingan. Laporan keuangan telah disusun sesuai dengan Standar Akuntansi Keuangan (SAK) yang ditetapkan oleh otoritas yang berwenang yaitu Ikatan Akuntan Indonesia (IAI). Manajemen berhak memilih prosedur akuntansi dan estimasi yang dipergunakan dalam penyusunan laporan keuangan berlandaskan Standar Akuntansi Keuangan (SAK). Fleksibilitas ini akan berdampak pada sikap manajer terhadap pencatatan dan pelaporan aktivitas keuangan perusahaan </w:t>
      </w:r>
      <w:r w:rsidR="00AF21BC">
        <w:rPr>
          <w:sz w:val="20"/>
          <w:szCs w:val="20"/>
          <w:lang w:val="sv-SE"/>
        </w:rPr>
        <w:fldChar w:fldCharType="begin" w:fldLock="1"/>
      </w:r>
      <w:r w:rsidR="00A50700">
        <w:rPr>
          <w:sz w:val="20"/>
          <w:szCs w:val="20"/>
          <w:lang w:val="sv-SE"/>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sidR="00AF21BC">
        <w:rPr>
          <w:sz w:val="20"/>
          <w:szCs w:val="20"/>
          <w:lang w:val="sv-SE"/>
        </w:rPr>
        <w:fldChar w:fldCharType="separate"/>
      </w:r>
      <w:r w:rsidR="00A50700" w:rsidRPr="00A50700">
        <w:rPr>
          <w:noProof/>
          <w:sz w:val="20"/>
          <w:szCs w:val="20"/>
          <w:lang w:val="sv-SE"/>
        </w:rPr>
        <w:t>[1]</w:t>
      </w:r>
      <w:r w:rsidR="00AF21BC">
        <w:rPr>
          <w:sz w:val="20"/>
          <w:szCs w:val="20"/>
          <w:lang w:val="sv-SE"/>
        </w:rPr>
        <w:fldChar w:fldCharType="end"/>
      </w:r>
      <w:r w:rsidRPr="00E17CFA">
        <w:rPr>
          <w:sz w:val="20"/>
          <w:szCs w:val="20"/>
          <w:lang w:val="sv-SE"/>
        </w:rPr>
        <w:t xml:space="preserve">. Perusahaan dapat memanfaatkan fleksibilitasnya dalam penentuan metode akuntansi untuk membuat laporan keuangan yang unik. Konservatisme akuntansi merupakan komponen akuntansi dan laporan keuangan perusahaan yang memungkinkan untuk mengantisipasi kondisi ekonomi dan aktivitas bisnis yang tidak pasti, prinsip pelaporan yang bersifat kehati-hatian sering disebut sebagai konservatisme akuntansi. Rancangan konservatisme yang diterapkan SAK mengacu pada US </w:t>
      </w:r>
      <w:r w:rsidRPr="00E17CFA">
        <w:rPr>
          <w:sz w:val="20"/>
          <w:szCs w:val="20"/>
          <w:lang w:val="sv-SE"/>
        </w:rPr>
        <w:lastRenderedPageBreak/>
        <w:t>GAAP (</w:t>
      </w:r>
      <w:r w:rsidRPr="00E17CFA">
        <w:rPr>
          <w:i/>
          <w:sz w:val="20"/>
          <w:szCs w:val="20"/>
          <w:lang w:val="sv-SE"/>
        </w:rPr>
        <w:t>Generally Accepted Accounting Principles</w:t>
      </w:r>
      <w:r w:rsidRPr="00E17CFA">
        <w:rPr>
          <w:sz w:val="20"/>
          <w:szCs w:val="20"/>
          <w:lang w:val="sv-SE"/>
        </w:rPr>
        <w:t>), berbeda pada IFRS (</w:t>
      </w:r>
      <w:r w:rsidRPr="00E17CFA">
        <w:rPr>
          <w:i/>
          <w:sz w:val="20"/>
          <w:szCs w:val="20"/>
          <w:lang w:val="sv-SE"/>
        </w:rPr>
        <w:t>International Financial Reporting Standards</w:t>
      </w:r>
      <w:r w:rsidRPr="00E17CFA">
        <w:rPr>
          <w:sz w:val="20"/>
          <w:szCs w:val="20"/>
          <w:lang w:val="sv-SE"/>
        </w:rPr>
        <w:t>) sebutan konservatisme telah berganti nama sebagai sikap kehati-hatian</w:t>
      </w:r>
      <w:r w:rsidR="00493DF8">
        <w:rPr>
          <w:sz w:val="20"/>
          <w:szCs w:val="20"/>
          <w:lang w:val="sv-SE"/>
        </w:rPr>
        <w:t xml:space="preserve"> </w:t>
      </w:r>
      <w:r w:rsidR="00493DF8">
        <w:rPr>
          <w:sz w:val="20"/>
          <w:szCs w:val="20"/>
          <w:lang w:val="sv-SE"/>
        </w:rPr>
        <w:fldChar w:fldCharType="begin" w:fldLock="1"/>
      </w:r>
      <w:r w:rsidR="00A50700">
        <w:rPr>
          <w:sz w:val="20"/>
          <w:szCs w:val="20"/>
          <w:lang w:val="sv-SE"/>
        </w:rPr>
        <w:instrText>ADDIN CSL_CITATION {"citationItems":[{"id":"ITEM-1","itemData":{"author":[{"dropping-particle":"","family":"Aristiani","given":"Okti Fia","non-dropping-particle":"","parse-names":false,"suffix":""},{"dropping-particle":"","family":"Suharto","given":"Suharto","non-dropping-particle":"","parse-names":false,"suffix":""},{"dropping-particle":"","family":"Sari","given":"Gustin Padwa","non-dropping-particle":"","parse-names":false,"suffix":""}],"container-title":"Journal of Accounting &amp; Finance","id":"ITEM-1","issue":"2","issued":{"date-parts":[["2017"]]},"page":"62-82","title":"PENGARUH PRUDENCE TERHADAP ASIMETRI INFORMASI DENGAN KUALITAS LABA SEBAGAI VARIABEL MODERASI STUDI EMPIRIS PADA INDEXS LQ45 YANG TERDAFTAR DI BEI","type":"article-journal","volume":"13"},"uris":["http://www.mendeley.com/documents/?uuid=b8ec0433-4b6a-435a-9f75-448dd0f8a119"]}],"mendeley":{"formattedCitation":"[3]","plainTextFormattedCitation":"[3]","previouslyFormattedCitation":"[3]"},"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[3]</w:t>
      </w:r>
      <w:r w:rsidR="00493DF8">
        <w:rPr>
          <w:sz w:val="20"/>
          <w:szCs w:val="20"/>
          <w:lang w:val="sv-SE"/>
        </w:rPr>
        <w:fldChar w:fldCharType="end"/>
      </w:r>
      <w:r w:rsidRPr="00E17CFA">
        <w:rPr>
          <w:sz w:val="20"/>
          <w:szCs w:val="20"/>
          <w:lang w:val="sv-SE"/>
        </w:rPr>
        <w:t xml:space="preserve">. Prinsip konservatisme telah lama menjadi acuan bagi praktik akuntansi, karena dianggap tepat untuk diterapkan pada semua aktivitas perusahaan dalam menghadapi ketidakpastian </w:t>
      </w:r>
      <w:r w:rsidR="00493DF8">
        <w:rPr>
          <w:sz w:val="20"/>
          <w:szCs w:val="20"/>
          <w:lang w:val="sv-SE"/>
        </w:rPr>
        <w:fldChar w:fldCharType="begin" w:fldLock="1"/>
      </w:r>
      <w:r w:rsidR="00A50700">
        <w:rPr>
          <w:sz w:val="20"/>
          <w:szCs w:val="20"/>
          <w:lang w:val="sv-SE"/>
        </w:rPr>
        <w:instrText>ADDIN CSL_CITATION {"citationItems":[{"id":"ITEM-1","itemData":{"author":[{"dropping-particle":"","family":"Hery","given":"","non-dropping-particle":"","parse-names":false,"suffix":""}],"id":"ITEM-1","issued":{"date-parts":[["2017"]]},"publisher":"Grasindo","publisher-place":"Jakarta","title":"Analisis Laporan Keuangan","type":"book"},"uris":["http://www.mendeley.com/documents/?uuid=290667bf-1060-4079-b716-92ac916b794e"]}],"mendeley":{"formattedCitation":"[4]","plainTextFormattedCitation":"[4]","previouslyFormattedCitation":"[4]"},"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[4]</w:t>
      </w:r>
      <w:r w:rsidR="00493DF8">
        <w:rPr>
          <w:sz w:val="20"/>
          <w:szCs w:val="20"/>
          <w:lang w:val="sv-SE"/>
        </w:rPr>
        <w:fldChar w:fldCharType="end"/>
      </w:r>
      <w:r w:rsidRPr="00E17CFA">
        <w:rPr>
          <w:sz w:val="20"/>
          <w:szCs w:val="20"/>
          <w:lang w:val="sv-SE"/>
        </w:rPr>
        <w:t>.</w:t>
      </w:r>
      <w:r>
        <w:rPr>
          <w:sz w:val="20"/>
          <w:szCs w:val="20"/>
          <w:lang w:val="sv-SE"/>
        </w:rPr>
        <w:t xml:space="preserve"> </w:t>
      </w:r>
      <w:r w:rsidRPr="00E17CFA">
        <w:rPr>
          <w:sz w:val="20"/>
          <w:szCs w:val="20"/>
          <w:lang w:val="sv-SE"/>
        </w:rPr>
        <w:t xml:space="preserve">Konservatisme akuntansi adalah prinsip kehati-hatian dalam pelaporan keuangan di mana perusahaan tidak boleh terburu-buru untuk mengukur dan mencatat aset dan keuntungan, melainkan mengakui hutang dan kerugian segera setelah terjadi. Ketika menggunakan prinsip konservatif, digunakan sistem akuntansi dengan aset atau laba yang lebih kecil dan kewajiban yang lebih tinggi </w:t>
      </w:r>
      <w:r w:rsidR="00493DF8">
        <w:rPr>
          <w:sz w:val="20"/>
          <w:szCs w:val="20"/>
          <w:lang w:val="sv-SE"/>
        </w:rPr>
        <w:fldChar w:fldCharType="begin" w:fldLock="1"/>
      </w:r>
      <w:r w:rsidR="00A50700">
        <w:rPr>
          <w:sz w:val="20"/>
          <w:szCs w:val="20"/>
          <w:lang w:val="sv-SE"/>
        </w:rPr>
        <w:instrText>ADDIN CSL_CITATION {"citationItems":[{"id":"ITEM-1","itemData":{"author":[{"dropping-particle":"","family":"Heryanti","given":"Dini","non-dropping-particle":"","parse-names":false,"suffix":""},{"dropping-particle":"","family":"Marheni","given":"Yenfi","non-dropping-particle":"","parse-names":false,"suffix":""}],"container-title":"Jurnal Ilmiah Akuntansi Bisnis &amp; Keuangan (JIABK),","id":"ITEM-1","issue":"2","issued":{"date-parts":[["2017"]]},"page":"ISSN: 2355-9047.","title":"Analisis Rasio Keuangan untuk Menilai Kinerja Keuangan Pemerintah Daerah Kota PangkalPinang Tahun Anggaran 2010-2015 (Studi Kasus Pada Pemda Kota PangkalPinang).","type":"article-journal","volume":"10"},"uris":["http://www.mendeley.com/documents/?uuid=7dccf308-d437-4f60-8310-881d316afa47"]}],"mendeley":{"formattedCitation":"[5]","plainTextFormattedCitation":"[5]","previouslyFormattedCitation":"[5]"},"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[5]</w:t>
      </w:r>
      <w:r w:rsidR="00493DF8">
        <w:rPr>
          <w:sz w:val="20"/>
          <w:szCs w:val="20"/>
          <w:lang w:val="sv-SE"/>
        </w:rPr>
        <w:fldChar w:fldCharType="end"/>
      </w:r>
      <w:r w:rsidRPr="00E17CFA">
        <w:rPr>
          <w:sz w:val="20"/>
          <w:szCs w:val="20"/>
          <w:lang w:val="sv-SE"/>
        </w:rPr>
        <w:t>. Laporan keuangan konservatif mampu menghambat asimetri informasi dikarenakan prinsip konservatisme menstimulasi manajer untuk tidak melebih-lebihkan representasi keuntungan di laporan keuanga</w:t>
      </w:r>
      <w:r w:rsidR="00493DF8">
        <w:rPr>
          <w:sz w:val="20"/>
          <w:szCs w:val="20"/>
          <w:lang w:val="sv-SE"/>
        </w:rPr>
        <w:t xml:space="preserve"> </w:t>
      </w:r>
      <w:r w:rsidR="00493DF8">
        <w:rPr>
          <w:sz w:val="20"/>
          <w:szCs w:val="20"/>
          <w:lang w:val="sv-SE"/>
        </w:rPr>
        <w:fldChar w:fldCharType="begin" w:fldLock="1"/>
      </w:r>
      <w:r w:rsidR="00A50700">
        <w:rPr>
          <w:sz w:val="20"/>
          <w:szCs w:val="20"/>
          <w:lang w:val="sv-SE"/>
        </w:rPr>
        <w:instrText>ADDIN CSL_CITATION {"citationItems":[{"id":"ITEM-1","itemData":{"author":[{"dropping-particle":"","family":"Ramadhani","given":"","non-dropping-particle":"","parse-names":false,"suffix":""},{"dropping-particle":"","family":"Sulistyowati","given":"","non-dropping-particle":"","parse-names":false,"suffix":""}],"container-title":"dvance : Jurnal Akuntansi","id":"ITEM-1","issued":{"date-parts":[["2019"]]},"title":"PENGARUH FINANCIAL DISTRESS,LEVERAGE,UKURAN PERUSAHAAN TERHADAP KONSERVATISME AKUNTANSI","type":"article-journal","volume":"6"},"uris":["http://www.mendeley.com/documents/?uuid=80704a9e-b616-4930-aec8-e7a101c25c37"]}],"mendeley":{"formattedCitation":"[6]","plainTextFormattedCitation":"[6]","previouslyFormattedCitation":"[6]"},"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[6]</w:t>
      </w:r>
      <w:r w:rsidR="00493DF8">
        <w:rPr>
          <w:sz w:val="20"/>
          <w:szCs w:val="20"/>
          <w:lang w:val="sv-SE"/>
        </w:rPr>
        <w:fldChar w:fldCharType="end"/>
      </w:r>
      <w:r w:rsidRPr="00E17CFA">
        <w:rPr>
          <w:sz w:val="20"/>
          <w:szCs w:val="20"/>
          <w:lang w:val="sv-SE"/>
        </w:rPr>
        <w:t>.</w:t>
      </w:r>
      <w:r w:rsidR="00D23CEF" w:rsidRPr="00E17CFA">
        <w:rPr>
          <w:color w:val="000000" w:themeColor="text1"/>
          <w:sz w:val="20"/>
          <w:szCs w:val="20"/>
          <w:lang w:val="sv-SE"/>
        </w:rPr>
        <w:t xml:space="preserve"> </w:t>
      </w:r>
    </w:p>
    <w:p w14:paraId="7FD5AD3C" w14:textId="04BEA790" w:rsidR="00E17CFA" w:rsidRPr="00E17CFA" w:rsidRDefault="00E17CFA" w:rsidP="00E17CFA">
      <w:pPr>
        <w:spacing w:after="0" w:line="240" w:lineRule="auto"/>
        <w:ind w:firstLine="567"/>
        <w:jc w:val="both"/>
        <w:rPr>
          <w:sz w:val="20"/>
          <w:szCs w:val="20"/>
          <w:lang w:val="sv-SE"/>
        </w:rPr>
      </w:pPr>
      <w:r w:rsidRPr="00E17CFA">
        <w:rPr>
          <w:sz w:val="20"/>
          <w:szCs w:val="20"/>
          <w:lang w:val="sv-SE"/>
        </w:rPr>
        <w:t>Perusahaan manufaktur plastik dan kemasan yang di-delisting pada 17 Juni 2019 setelah dikenai sanksi karena melakukan penyimpangan laporan keuangan tahunan ialah PT Sekawan Intipratama Tbk (SIAP) (</w:t>
      </w:r>
      <w:hyperlink r:id="rId12" w:history="1">
        <w:r w:rsidRPr="00E17CFA">
          <w:rPr>
            <w:rStyle w:val="Hyperlink"/>
            <w:sz w:val="20"/>
            <w:szCs w:val="20"/>
            <w:lang w:val="sv-SE"/>
          </w:rPr>
          <w:t>www.idx.co.id</w:t>
        </w:r>
      </w:hyperlink>
      <w:r w:rsidRPr="00E17CFA">
        <w:rPr>
          <w:sz w:val="20"/>
          <w:szCs w:val="20"/>
          <w:lang w:val="sv-SE"/>
        </w:rPr>
        <w:t>). Laporan keuangan SIAP tahun 2018 menunjukkan defisit sebesar 15,3 miliar, naik dari 10,58 miliar pada tahun 2017. Ini membuktikan bahwa SIAP tidak memprediksi kerugian yang tinggi dari periode lalu.</w:t>
      </w:r>
      <w:r>
        <w:rPr>
          <w:sz w:val="20"/>
          <w:szCs w:val="20"/>
          <w:lang w:val="sv-SE"/>
        </w:rPr>
        <w:t xml:space="preserve"> </w:t>
      </w:r>
      <w:r w:rsidRPr="00E17CFA">
        <w:rPr>
          <w:sz w:val="20"/>
          <w:szCs w:val="20"/>
          <w:lang w:val="sv-SE"/>
        </w:rPr>
        <w:t xml:space="preserve">Banyak elemen yang mempengaruhi penggunaan prinsip konservatif dalam suatu perusahaan, dan beberapa faktor yang dipilih menjadi faktor yang akan dieksplorasi di penelitian ini ialah </w:t>
      </w:r>
      <w:r w:rsidRPr="00E17CFA">
        <w:rPr>
          <w:i/>
          <w:sz w:val="20"/>
          <w:szCs w:val="20"/>
          <w:lang w:val="sv-SE"/>
        </w:rPr>
        <w:t>financial distress, leverage</w:t>
      </w:r>
      <w:r w:rsidRPr="00E17CFA">
        <w:rPr>
          <w:sz w:val="20"/>
          <w:szCs w:val="20"/>
          <w:lang w:val="sv-SE"/>
        </w:rPr>
        <w:t>, ukuran perusahaan dan profitabilitas. Salah satu unsur yang mempengaruhi konservatisme akuntansi adalah</w:t>
      </w:r>
      <w:r w:rsidRPr="00E17CFA">
        <w:rPr>
          <w:i/>
          <w:sz w:val="20"/>
          <w:szCs w:val="20"/>
          <w:lang w:val="sv-SE"/>
        </w:rPr>
        <w:t xml:space="preserve"> financial distress</w:t>
      </w:r>
      <w:r w:rsidRPr="00E17CFA">
        <w:rPr>
          <w:sz w:val="20"/>
          <w:szCs w:val="20"/>
          <w:lang w:val="sv-SE"/>
        </w:rPr>
        <w:t xml:space="preserve">. </w:t>
      </w:r>
      <w:r w:rsidRPr="00E17CFA">
        <w:rPr>
          <w:i/>
          <w:sz w:val="20"/>
          <w:szCs w:val="20"/>
          <w:lang w:val="sv-SE"/>
        </w:rPr>
        <w:t>Financial distress</w:t>
      </w:r>
      <w:r w:rsidRPr="00E17CFA">
        <w:rPr>
          <w:sz w:val="20"/>
          <w:szCs w:val="20"/>
          <w:lang w:val="sv-SE"/>
        </w:rPr>
        <w:t xml:space="preserve"> adalah tahap kesulitan keuangan yang terjadi sebelum kebangkrutan atau likuidasi. Situasi ini dapat menunjukkan bahwa suatu perusahaan mengalami hambatan keuangan dalam pemenuhan tanggung jawabnya. Perusahaan dapat mengalami kesulitan keuangan karena berbagai alasan termasuk apakah perusahaan terus mengalami kerugian operasional, kredit pelanggan yang terus mengalami keterlambatan pembayaran, manajemen modal kerja yang buruk, dan alasan lainnya yang mengarah pada kondisi ekonomi yang tidak berkelanjutan. </w:t>
      </w:r>
      <w:r w:rsidRPr="00E17CFA">
        <w:rPr>
          <w:i/>
          <w:sz w:val="20"/>
          <w:szCs w:val="20"/>
          <w:lang w:val="sv-SE"/>
        </w:rPr>
        <w:t>Financial distress</w:t>
      </w:r>
      <w:r w:rsidRPr="00E17CFA">
        <w:rPr>
          <w:sz w:val="20"/>
          <w:szCs w:val="20"/>
          <w:lang w:val="sv-SE"/>
        </w:rPr>
        <w:t xml:space="preserve"> dapat menyebabkan perusahaan mendapat masalah jika perusahaan tidak memiliki ekspektasi terhadap situasi keuangan, maka akan berdampak signifikan setiap tahun saat perusahaan dalam keadaan tertekan, maka perusahaan harus mempertahankan posisi keuangannya sebaik mungkin</w:t>
      </w:r>
      <w:r w:rsidR="00493DF8">
        <w:rPr>
          <w:sz w:val="20"/>
          <w:szCs w:val="20"/>
          <w:lang w:val="sv-SE"/>
        </w:rPr>
        <w:t xml:space="preserve"> </w:t>
      </w:r>
      <w:r w:rsidR="00493DF8">
        <w:rPr>
          <w:sz w:val="20"/>
          <w:szCs w:val="20"/>
          <w:lang w:val="sv-SE"/>
        </w:rPr>
        <w:fldChar w:fldCharType="begin" w:fldLock="1"/>
      </w:r>
      <w:r w:rsidR="00A50700">
        <w:rPr>
          <w:sz w:val="20"/>
          <w:szCs w:val="20"/>
          <w:lang w:val="sv-SE"/>
        </w:rPr>
        <w:instrText>ADDIN CSL_CITATION {"citationItems":[{"id":"ITEM-1","itemData":{"author":[{"dropping-particle":"","family":"Baker","given":"Richard","non-dropping-particle":"","parse-names":false,"suffix":""}],"id":"ITEM-1","issued":{"date-parts":[["2010"]]},"publisher":"salemba empat","publisher-place":"jakarta","title":"Akuntansi Keuangan Lanjutan (Perspektif Akuntansi)","type":"book"},"uris":["http://www.mendeley.com/documents/?uuid=e761365d-8eb1-4a36-b741-bdefe58f180e"]}],"mendeley":{"formattedCitation":"[7]","plainTextFormattedCitation":"[7]","previouslyFormattedCitation":"[7]"},"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[7]</w:t>
      </w:r>
      <w:r w:rsidR="00493DF8">
        <w:rPr>
          <w:sz w:val="20"/>
          <w:szCs w:val="20"/>
          <w:lang w:val="sv-SE"/>
        </w:rPr>
        <w:fldChar w:fldCharType="end"/>
      </w:r>
      <w:r w:rsidRPr="00E17CFA">
        <w:rPr>
          <w:sz w:val="20"/>
          <w:szCs w:val="20"/>
          <w:lang w:val="sv-SE"/>
        </w:rPr>
        <w:t xml:space="preserve">. Pada riset ini </w:t>
      </w:r>
      <w:r w:rsidRPr="00E17CFA">
        <w:rPr>
          <w:i/>
          <w:iCs/>
          <w:sz w:val="20"/>
          <w:szCs w:val="20"/>
          <w:lang w:val="sv-SE"/>
        </w:rPr>
        <w:t>financial distres</w:t>
      </w:r>
      <w:r w:rsidRPr="00E17CFA">
        <w:rPr>
          <w:sz w:val="20"/>
          <w:szCs w:val="20"/>
          <w:lang w:val="sv-SE"/>
        </w:rPr>
        <w:t xml:space="preserve"> terhadap konservatisme akuntansi mengacu pada </w:t>
      </w:r>
      <w:r w:rsidRPr="00E17CFA">
        <w:rPr>
          <w:i/>
          <w:iCs/>
          <w:sz w:val="20"/>
          <w:szCs w:val="20"/>
          <w:lang w:val="sv-SE"/>
        </w:rPr>
        <w:t>gap research</w:t>
      </w:r>
      <w:r w:rsidRPr="00E17CFA">
        <w:rPr>
          <w:sz w:val="20"/>
          <w:szCs w:val="20"/>
          <w:lang w:val="sv-SE"/>
        </w:rPr>
        <w:t xml:space="preserve"> yang masing masing ditunjukkan oleh hasil penelitian oleh </w:t>
      </w:r>
      <w:r w:rsidR="00493DF8">
        <w:rPr>
          <w:sz w:val="20"/>
          <w:szCs w:val="20"/>
          <w:lang w:val="sv-SE"/>
        </w:rPr>
        <w:fldChar w:fldCharType="begin" w:fldLock="1"/>
      </w:r>
      <w:r w:rsidR="00A50700">
        <w:rPr>
          <w:sz w:val="20"/>
          <w:szCs w:val="20"/>
          <w:lang w:val="sv-SE"/>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[1]</w:t>
      </w:r>
      <w:r w:rsidR="00493DF8">
        <w:rPr>
          <w:sz w:val="20"/>
          <w:szCs w:val="20"/>
          <w:lang w:val="sv-SE"/>
        </w:rPr>
        <w:fldChar w:fldCharType="end"/>
      </w:r>
      <w:r w:rsidRPr="00E17CFA">
        <w:rPr>
          <w:sz w:val="20"/>
          <w:szCs w:val="20"/>
          <w:lang w:val="sv-SE"/>
        </w:rPr>
        <w:t xml:space="preserve"> yang menunjukkan hasil penelitian bahwa </w:t>
      </w:r>
      <w:r w:rsidRPr="00E17CFA">
        <w:rPr>
          <w:i/>
          <w:sz w:val="20"/>
          <w:szCs w:val="20"/>
        </w:rPr>
        <w:t xml:space="preserve">Financial distress </w:t>
      </w:r>
      <w:r w:rsidRPr="00E17CFA">
        <w:rPr>
          <w:sz w:val="20"/>
          <w:szCs w:val="20"/>
        </w:rPr>
        <w:t>tidak berpengaruh terhadap konservatisme akuntansi</w:t>
      </w:r>
      <w:r w:rsidRPr="00E17CFA">
        <w:rPr>
          <w:sz w:val="20"/>
          <w:szCs w:val="20"/>
          <w:lang w:val="sv-SE"/>
        </w:rPr>
        <w:t xml:space="preserve">, hasil tersebut uga sejalan oleh riset yang diakukan oleh </w:t>
      </w:r>
      <w:r w:rsidR="00493DF8">
        <w:rPr>
          <w:sz w:val="20"/>
          <w:szCs w:val="20"/>
          <w:lang w:val="sv-SE"/>
        </w:rPr>
        <w:fldChar w:fldCharType="begin" w:fldLock="1"/>
      </w:r>
      <w:r w:rsidR="00A50700">
        <w:rPr>
          <w:sz w:val="20"/>
          <w:szCs w:val="20"/>
          <w:lang w:val="sv-SE"/>
        </w:rPr>
        <w:instrText>ADDIN CSL_CITATION {"citationItems":[{"id":"ITEM-1","itemData":{"author":[{"dropping-particle":"","family":"Sumiati","given":"Haryadi","non-dropping-particle":"","parse-names":false,"suffix":""},{"dropping-particle":"","family":"Umdiana","given":"","non-dropping-particle":"","parse-names":false,"suffix":""}],"container-title":"Competitive Jurnal Akuntansi dan Keuangan","id":"ITEM-1","issue":"2","issued":{"date-parts":[["2020"]]},"page":"66-77","title":"Financial Distress, Leverage, Persistensi Laba Dan Ukuran Perusahaan Terhadap Konservatisme Akuntansi.","type":"article-journal","volume":"4"},"uris":["http://www.mendeley.com/documents/?uuid=fececb4d-9fe3-4ca8-b1bf-b05ae9e8ef7b"]}],"mendeley":{"formattedCitation":"[8]","plainTextFormattedCitation":"[8]","previouslyFormattedCitation":"[8]"},"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[8]</w:t>
      </w:r>
      <w:r w:rsidR="00493DF8">
        <w:rPr>
          <w:sz w:val="20"/>
          <w:szCs w:val="20"/>
          <w:lang w:val="sv-SE"/>
        </w:rPr>
        <w:fldChar w:fldCharType="end"/>
      </w:r>
      <w:r w:rsidRPr="00E17CFA">
        <w:rPr>
          <w:sz w:val="20"/>
          <w:szCs w:val="20"/>
          <w:lang w:val="sv-SE"/>
        </w:rPr>
        <w:t xml:space="preserve"> yang juga menyatakan bahwa </w:t>
      </w:r>
      <w:r w:rsidRPr="00E17CFA">
        <w:rPr>
          <w:i/>
          <w:sz w:val="20"/>
          <w:szCs w:val="20"/>
        </w:rPr>
        <w:t xml:space="preserve">Financial distress </w:t>
      </w:r>
      <w:r w:rsidRPr="00E17CFA">
        <w:rPr>
          <w:sz w:val="20"/>
          <w:szCs w:val="20"/>
        </w:rPr>
        <w:t>tidak berpengaruh terhadap konservatisme akuntansi</w:t>
      </w:r>
      <w:r w:rsidRPr="00E17CFA">
        <w:rPr>
          <w:sz w:val="20"/>
          <w:szCs w:val="20"/>
          <w:lang w:val="sv-SE"/>
        </w:rPr>
        <w:t xml:space="preserve">, namun hasil yang berbeda ditunjukkan oleh penelitian dari </w:t>
      </w:r>
      <w:r w:rsidR="00493DF8">
        <w:rPr>
          <w:sz w:val="20"/>
          <w:szCs w:val="20"/>
          <w:lang w:val="sv-SE"/>
        </w:rPr>
        <w:fldChar w:fldCharType="begin" w:fldLock="1"/>
      </w:r>
      <w:r w:rsidR="00A50700">
        <w:rPr>
          <w:sz w:val="20"/>
          <w:szCs w:val="20"/>
          <w:lang w:val="sv-SE"/>
        </w:rPr>
        <w:instrText>ADDIN CSL_CITATION {"citationItems":[{"id":"ITEM-1","itemData":{"author":[{"dropping-particle":"","family":"Ramadhani","given":"","non-dropping-particle":"","parse-names":false,"suffix":""},{"dropping-particle":"","family":"Sulistyowati","given":"","non-dropping-particle":"","parse-names":false,"suffix":""}],"container-title":"dvance : Jurnal Akuntansi","id":"ITEM-1","issued":{"date-parts":[["2019"]]},"title":"PENGARUH FINANCIAL DISTRESS,LEVERAGE,UKURAN PERUSAHAAN TERHADAP KONSERVATISME AKUNTANSI","type":"article-journal","volume":"6"},"uris":["http://www.mendeley.com/documents/?uuid=80704a9e-b616-4930-aec8-e7a101c25c37"]}],"mendeley":{"formattedCitation":"[6]","plainTextFormattedCitation":"[6]","previouslyFormattedCitation":"[6]"},"properties":{"noteIndex":0},"schema":"https://github.com/citation-style-language/schema/raw/master/csl-citation.json"}</w:instrText>
      </w:r>
      <w:r w:rsidR="00493DF8">
        <w:rPr>
          <w:sz w:val="20"/>
          <w:szCs w:val="20"/>
          <w:lang w:val="sv-SE"/>
        </w:rPr>
        <w:fldChar w:fldCharType="separate"/>
      </w:r>
      <w:r w:rsidR="00A50700" w:rsidRPr="00A50700">
        <w:rPr>
          <w:noProof/>
          <w:sz w:val="20"/>
          <w:szCs w:val="20"/>
          <w:lang w:val="sv-SE"/>
        </w:rPr>
        <w:t>[6]</w:t>
      </w:r>
      <w:r w:rsidR="00493DF8">
        <w:rPr>
          <w:sz w:val="20"/>
          <w:szCs w:val="20"/>
          <w:lang w:val="sv-SE"/>
        </w:rPr>
        <w:fldChar w:fldCharType="end"/>
      </w:r>
      <w:r w:rsidRPr="00E17CFA">
        <w:rPr>
          <w:sz w:val="20"/>
          <w:szCs w:val="20"/>
          <w:lang w:val="sv-SE"/>
        </w:rPr>
        <w:t xml:space="preserve"> dalam penelitian tersebut menyebutkan hasil bahwa </w:t>
      </w:r>
      <w:r w:rsidRPr="00E17CFA">
        <w:rPr>
          <w:i/>
          <w:sz w:val="20"/>
          <w:szCs w:val="20"/>
        </w:rPr>
        <w:t>Financial distress</w:t>
      </w:r>
      <w:r w:rsidRPr="00E17CFA">
        <w:rPr>
          <w:sz w:val="20"/>
          <w:szCs w:val="20"/>
        </w:rPr>
        <w:t xml:space="preserve"> berpengaruh terhadap konservatisme akuntansi</w:t>
      </w:r>
      <w:r w:rsidRPr="00E17CFA">
        <w:rPr>
          <w:sz w:val="20"/>
          <w:szCs w:val="20"/>
          <w:lang w:val="sv-SE"/>
        </w:rPr>
        <w:t xml:space="preserve">, hasil yang berpengaruh ini juga ditunjukkan oleh penelitian </w:t>
      </w:r>
      <w:r w:rsidR="0072462B">
        <w:rPr>
          <w:sz w:val="20"/>
          <w:szCs w:val="20"/>
          <w:lang w:val="sv-SE"/>
        </w:rPr>
        <w:fldChar w:fldCharType="begin" w:fldLock="1"/>
      </w:r>
      <w:r w:rsidR="00A50700">
        <w:rPr>
          <w:sz w:val="20"/>
          <w:szCs w:val="20"/>
          <w:lang w:val="sv-SE"/>
        </w:rPr>
        <w:instrText>ADDIN CSL_CITATION {"citationItems":[{"id":"ITEM-1","itemData":{"author":[{"dropping-particle":"","family":"Noviantari","given":"","non-dropping-particle":"","parse-names":false,"suffix":""},{"dropping-particle":"","family":"Wayan","given":"Ni","non-dropping-particle":"","parse-names":false,"suffix":""},{"dropping-particle":"","family":"Ratnad","given":"Ni Made Dwi","non-dropping-particle":"","parse-names":false,"suffix":""}],"container-title":"E-Jurnal Akuntansi","id":"ITEM-1","issued":{"date-parts":[["2015"]]},"title":"Pengaruh Financial Distrees, Ukuran Perusahaan, dan Leverage pada Konservatisme Akuntansi","type":"article-journal"},"uris":["http://www.mendeley.com/documents/?uuid=b5b5e603-ee17-4ce4-adcf-35da16ae389a"]}],"mendeley":{"formattedCitation":"[9]","plainTextFormattedCitation":"[9]","previouslyFormattedCitation":"[9]"},"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[9]</w:t>
      </w:r>
      <w:r w:rsidR="0072462B">
        <w:rPr>
          <w:sz w:val="20"/>
          <w:szCs w:val="20"/>
          <w:lang w:val="sv-SE"/>
        </w:rPr>
        <w:fldChar w:fldCharType="end"/>
      </w:r>
      <w:r w:rsidRPr="00E17CFA">
        <w:rPr>
          <w:sz w:val="20"/>
          <w:szCs w:val="20"/>
          <w:lang w:val="sv-SE"/>
        </w:rPr>
        <w:t xml:space="preserve"> bahwa </w:t>
      </w:r>
      <w:r w:rsidRPr="00E17CFA">
        <w:rPr>
          <w:i/>
          <w:sz w:val="20"/>
          <w:szCs w:val="20"/>
        </w:rPr>
        <w:t>Financial distress</w:t>
      </w:r>
      <w:r w:rsidRPr="00E17CFA">
        <w:rPr>
          <w:sz w:val="20"/>
          <w:szCs w:val="20"/>
        </w:rPr>
        <w:t xml:space="preserve"> berpengaruh terhadap konservatisme akuntansi</w:t>
      </w:r>
      <w:r w:rsidRPr="00E17CFA">
        <w:rPr>
          <w:sz w:val="20"/>
          <w:szCs w:val="20"/>
          <w:lang w:val="sv-SE"/>
        </w:rPr>
        <w:t xml:space="preserve">. Sesuai dengan hasil gap research penelitian terdahulu ini maka peneliti melakukan penelitian ulang sebagai upaya untuk membandingkan hasil yang di dapatkan berkaitan dengan pengaruh </w:t>
      </w:r>
      <w:r w:rsidRPr="00E17CFA">
        <w:rPr>
          <w:i/>
          <w:sz w:val="20"/>
          <w:szCs w:val="20"/>
        </w:rPr>
        <w:t>Financial distress</w:t>
      </w:r>
      <w:r w:rsidRPr="00E17CFA">
        <w:rPr>
          <w:sz w:val="20"/>
          <w:szCs w:val="20"/>
        </w:rPr>
        <w:t xml:space="preserve"> </w:t>
      </w:r>
      <w:r w:rsidRPr="00E17CFA">
        <w:rPr>
          <w:sz w:val="20"/>
          <w:szCs w:val="20"/>
          <w:lang w:val="sv-SE"/>
        </w:rPr>
        <w:t>ter</w:t>
      </w:r>
      <w:r w:rsidRPr="00E17CFA">
        <w:rPr>
          <w:sz w:val="20"/>
          <w:szCs w:val="20"/>
        </w:rPr>
        <w:t>rhadap konservatisme akuntansi</w:t>
      </w:r>
      <w:r w:rsidRPr="00E17CFA">
        <w:rPr>
          <w:sz w:val="20"/>
          <w:szCs w:val="20"/>
          <w:lang w:val="sv-SE"/>
        </w:rPr>
        <w:t>.</w:t>
      </w:r>
      <w:r>
        <w:rPr>
          <w:sz w:val="20"/>
          <w:szCs w:val="20"/>
          <w:lang w:val="sv-SE"/>
        </w:rPr>
        <w:t xml:space="preserve"> </w:t>
      </w:r>
      <w:r w:rsidRPr="00E17CFA">
        <w:rPr>
          <w:sz w:val="20"/>
          <w:szCs w:val="20"/>
          <w:lang w:val="sv-SE"/>
        </w:rPr>
        <w:t xml:space="preserve">Faktor kedua yang dapat mempengaruhi konservatisme akuntansi adalah </w:t>
      </w:r>
      <w:r w:rsidRPr="00E17CFA">
        <w:rPr>
          <w:i/>
          <w:sz w:val="20"/>
          <w:szCs w:val="20"/>
          <w:lang w:val="sv-SE"/>
        </w:rPr>
        <w:t xml:space="preserve">leverage. Leverage </w:t>
      </w:r>
      <w:r w:rsidRPr="00E17CFA">
        <w:rPr>
          <w:sz w:val="20"/>
          <w:szCs w:val="20"/>
          <w:lang w:val="sv-SE"/>
        </w:rPr>
        <w:t xml:space="preserve">merupakan rasio yang menunjukkan seberapa besar utang atau modal membiayai aktiva perusahaan. Karena tingkat </w:t>
      </w:r>
      <w:r w:rsidRPr="00E17CFA">
        <w:rPr>
          <w:i/>
          <w:sz w:val="20"/>
          <w:szCs w:val="20"/>
          <w:lang w:val="sv-SE"/>
        </w:rPr>
        <w:t>leverage</w:t>
      </w:r>
      <w:r w:rsidRPr="00E17CFA">
        <w:rPr>
          <w:sz w:val="20"/>
          <w:szCs w:val="20"/>
          <w:lang w:val="sv-SE"/>
        </w:rPr>
        <w:t xml:space="preserve"> yang tinggi, perusahaan dituntut untuk mempraktikkan konservatisme dengan mengidentifikasi pengeluaran lebih awal untuk menghindari peningkatan biaya dan hutang. Pengakuan awal pengeluaran ini akan terlihat dalam laporan keuangan, mencegah perusahaan dari meningkatkan biaya dan menumpuk hutang </w:t>
      </w:r>
      <w:sdt>
        <w:sdtPr>
          <w:rPr>
            <w:sz w:val="20"/>
            <w:szCs w:val="20"/>
          </w:rPr>
          <w:id w:val="878354891"/>
          <w:citation/>
        </w:sdtPr>
        <w:sdtEndPr/>
        <w:sdtContent>
          <w:r w:rsidRPr="00E17CFA">
            <w:rPr>
              <w:sz w:val="20"/>
              <w:szCs w:val="20"/>
            </w:rPr>
            <w:fldChar w:fldCharType="begin"/>
          </w:r>
          <w:r w:rsidRPr="00E17CFA">
            <w:rPr>
              <w:sz w:val="20"/>
              <w:szCs w:val="20"/>
              <w:lang w:val="sv-SE"/>
            </w:rPr>
            <w:instrText xml:space="preserve"> CITATION Ris15 \l 1033 </w:instrText>
          </w:r>
          <w:r w:rsidRPr="00E17CFA">
            <w:rPr>
              <w:sz w:val="20"/>
              <w:szCs w:val="20"/>
            </w:rPr>
            <w:fldChar w:fldCharType="separate"/>
          </w:r>
          <w:r w:rsidRPr="00E17CFA">
            <w:rPr>
              <w:noProof/>
              <w:sz w:val="20"/>
              <w:szCs w:val="20"/>
              <w:lang w:val="sv-SE"/>
            </w:rPr>
            <w:t>(Risdiyani, 2015)</w:t>
          </w:r>
          <w:r w:rsidRPr="00E17CFA">
            <w:rPr>
              <w:sz w:val="20"/>
              <w:szCs w:val="20"/>
            </w:rPr>
            <w:fldChar w:fldCharType="end"/>
          </w:r>
        </w:sdtContent>
      </w:sdt>
      <w:r w:rsidRPr="00E17CFA">
        <w:rPr>
          <w:sz w:val="20"/>
          <w:szCs w:val="20"/>
          <w:lang w:val="sv-SE"/>
        </w:rPr>
        <w:t>. Menurut temuan penelitian</w:t>
      </w:r>
      <w:r w:rsidR="0072462B">
        <w:rPr>
          <w:sz w:val="20"/>
          <w:szCs w:val="20"/>
          <w:lang w:val="sv-SE"/>
        </w:rPr>
        <w:t xml:space="preserve"> </w:t>
      </w:r>
      <w:r w:rsidR="0072462B">
        <w:rPr>
          <w:sz w:val="20"/>
          <w:szCs w:val="20"/>
          <w:lang w:val="sv-SE"/>
        </w:rPr>
        <w:fldChar w:fldCharType="begin" w:fldLock="1"/>
      </w:r>
      <w:r w:rsidR="00A50700">
        <w:rPr>
          <w:sz w:val="20"/>
          <w:szCs w:val="20"/>
          <w:lang w:val="sv-SE"/>
        </w:rPr>
        <w:instrText>ADDIN CSL_CITATION {"citationItems":[{"id":"ITEM-1","itemData":{"author":[{"dropping-particle":"","family":"Ramadhani","given":"","non-dropping-particle":"","parse-names":false,"suffix":""},{"dropping-particle":"","family":"Sulistyowati","given":"","non-dropping-particle":"","parse-names":false,"suffix":""}],"container-title":"dvance : Jurnal Akuntansi","id":"ITEM-1","issued":{"date-parts":[["2019"]]},"title":"PENGARUH FINANCIAL DISTRESS,LEVERAGE,UKURAN PERUSAHAAN TERHADAP KONSERVATISME AKUNTANSI","type":"article-journal","volume":"6"},"uris":["http://www.mendeley.com/documents/?uuid=80704a9e-b616-4930-aec8-e7a101c25c37"]}],"mendeley":{"formattedCitation":"[6]","plainTextFormattedCitation":"[6]","previouslyFormattedCitation":"[6]"},"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[6]</w:t>
      </w:r>
      <w:r w:rsidR="0072462B">
        <w:rPr>
          <w:sz w:val="20"/>
          <w:szCs w:val="20"/>
          <w:lang w:val="sv-SE"/>
        </w:rPr>
        <w:fldChar w:fldCharType="end"/>
      </w:r>
      <w:r w:rsidR="0072462B">
        <w:rPr>
          <w:sz w:val="20"/>
          <w:szCs w:val="20"/>
          <w:lang w:val="sv-SE"/>
        </w:rPr>
        <w:t xml:space="preserve"> </w:t>
      </w:r>
      <w:r w:rsidRPr="00E17CFA">
        <w:rPr>
          <w:i/>
          <w:sz w:val="20"/>
          <w:szCs w:val="20"/>
          <w:lang w:val="sv-SE"/>
        </w:rPr>
        <w:t>leverage</w:t>
      </w:r>
      <w:r w:rsidRPr="00E17CFA">
        <w:rPr>
          <w:sz w:val="20"/>
          <w:szCs w:val="20"/>
          <w:lang w:val="sv-SE"/>
        </w:rPr>
        <w:t xml:space="preserve"> memiliki dampak yang menguntungkan pada konservatisme akuntansi karena semakin tinggi </w:t>
      </w:r>
      <w:r w:rsidRPr="00E17CFA">
        <w:rPr>
          <w:i/>
          <w:sz w:val="20"/>
          <w:szCs w:val="20"/>
          <w:lang w:val="sv-SE"/>
        </w:rPr>
        <w:t>leverage,</w:t>
      </w:r>
      <w:r w:rsidRPr="00E17CFA">
        <w:rPr>
          <w:sz w:val="20"/>
          <w:szCs w:val="20"/>
          <w:lang w:val="sv-SE"/>
        </w:rPr>
        <w:t xml:space="preserve"> semakin besar kemungkinan perusahaan untuk mengendalikan keuntungan dan menghasilkan laporan keuangan yang konservatif. Sebaliknya, menurut penelitian </w:t>
      </w:r>
      <w:r w:rsidR="0072462B">
        <w:rPr>
          <w:sz w:val="20"/>
          <w:szCs w:val="20"/>
          <w:lang w:val="sv-SE"/>
        </w:rPr>
        <w:fldChar w:fldCharType="begin" w:fldLock="1"/>
      </w:r>
      <w:r w:rsidR="00A50700">
        <w:rPr>
          <w:sz w:val="20"/>
          <w:szCs w:val="20"/>
          <w:lang w:val="sv-SE"/>
        </w:rPr>
        <w:instrText>ADDIN CSL_CITATION {"citationItems":[{"id":"ITEM-1","itemData":{"author":[{"dropping-particle":"","family":"Arsita","given":"","non-dropping-particle":"","parse-names":false,"suffix":""},{"dropping-particle":"","family":"Kristanti","given":"","non-dropping-particle":"","parse-names":false,"suffix":""}],"container-title":"Jurnal Akuntansi Bisnis","id":"ITEM-1","issued":{"date-parts":[["2019"]]},"title":"Pengaruh Leverage, Profitabilitas, Kepemilikan Manajerial, Intensitas Modal dan Ukuran Perusahaan Terhadap Konservatisme Akuntansi.","type":"article-journal","volume":"6"},"uris":["http://www.mendeley.com/documents/?uuid=abe7c169-0ed6-495e-96a6-62f049b6507a"]}],"mendeley":{"formattedCitation":"[10]","plainTextFormattedCitation":"[10]","previouslyFormattedCitation":"[10]"},"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[10]</w:t>
      </w:r>
      <w:r w:rsidR="0072462B">
        <w:rPr>
          <w:sz w:val="20"/>
          <w:szCs w:val="20"/>
          <w:lang w:val="sv-SE"/>
        </w:rPr>
        <w:fldChar w:fldCharType="end"/>
      </w:r>
      <w:r w:rsidRPr="00E17CFA">
        <w:rPr>
          <w:sz w:val="20"/>
          <w:szCs w:val="20"/>
          <w:lang w:val="sv-SE"/>
        </w:rPr>
        <w:t xml:space="preserve"> </w:t>
      </w:r>
      <w:r w:rsidRPr="00E17CFA">
        <w:rPr>
          <w:i/>
          <w:sz w:val="20"/>
          <w:szCs w:val="20"/>
          <w:lang w:val="sv-SE"/>
        </w:rPr>
        <w:t>leverage</w:t>
      </w:r>
      <w:r w:rsidRPr="00E17CFA">
        <w:rPr>
          <w:sz w:val="20"/>
          <w:szCs w:val="20"/>
          <w:lang w:val="sv-SE"/>
        </w:rPr>
        <w:t xml:space="preserve"> tidak berdampak pada konservatisme akuntansi dikarenakan utang perusahaan tidak menjamin akan melakukan penilaian yang lebih konservatif, hasil penelitian selanjutnya yang menunjukkan hasil yang berbeda atau </w:t>
      </w:r>
      <w:r w:rsidRPr="00E17CFA">
        <w:rPr>
          <w:i/>
          <w:iCs/>
          <w:sz w:val="20"/>
          <w:szCs w:val="20"/>
          <w:lang w:val="sv-SE"/>
        </w:rPr>
        <w:t>gap rearch</w:t>
      </w:r>
      <w:r w:rsidRPr="00E17CFA">
        <w:rPr>
          <w:sz w:val="20"/>
          <w:szCs w:val="20"/>
          <w:lang w:val="sv-SE"/>
        </w:rPr>
        <w:t xml:space="preserve"> adalah dilakukan oleh</w:t>
      </w:r>
      <w:r w:rsidR="0072462B">
        <w:rPr>
          <w:sz w:val="20"/>
          <w:szCs w:val="20"/>
          <w:lang w:val="sv-SE"/>
        </w:rPr>
        <w:t xml:space="preserve"> </w:t>
      </w:r>
      <w:r w:rsidR="0072462B">
        <w:rPr>
          <w:sz w:val="20"/>
          <w:szCs w:val="20"/>
          <w:lang w:val="sv-SE"/>
        </w:rPr>
        <w:fldChar w:fldCharType="begin" w:fldLock="1"/>
      </w:r>
      <w:r w:rsidR="00A50700">
        <w:rPr>
          <w:sz w:val="20"/>
          <w:szCs w:val="20"/>
          <w:lang w:val="sv-SE"/>
        </w:rPr>
        <w:instrText>ADDIN CSL_CITATION {"citationItems":[{"id":"ITEM-1","itemData":{"author":[{"dropping-particle":"","family":"Pahriyani","given":"","non-dropping-particle":"","parse-names":false,"suffix":""},{"dropping-particle":"","family":"Asiah","given":"","non-dropping-particle":"","parse-names":false,"suffix":""}],"container-title":"Jurnal Manajemen dan Akuntansi","id":"ITEM-1","issue":"2","issued":{"date-parts":[["2021"]]},"title":"pengaruh ukuran perusahaan, leverage, dan financial distress terhadap konservatisme akuntansi pada perusahaan manufaktur industri barang dan konsumsi yang terdaftar di bursa efek indonesia","type":"article-journal","volume":"2"},"uris":["http://www.mendeley.com/documents/?uuid=78a202fe-40a6-4764-9a7e-61fa4f8a1587"]}],"mendeley":{"formattedCitation":"[11]","plainTextFormattedCitation":"[11]","previouslyFormattedCitation":"[11]"},"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[11]</w:t>
      </w:r>
      <w:r w:rsidR="0072462B">
        <w:rPr>
          <w:sz w:val="20"/>
          <w:szCs w:val="20"/>
          <w:lang w:val="sv-SE"/>
        </w:rPr>
        <w:fldChar w:fldCharType="end"/>
      </w:r>
      <w:r w:rsidRPr="00E17CFA">
        <w:rPr>
          <w:sz w:val="20"/>
          <w:szCs w:val="20"/>
          <w:lang w:val="sv-SE"/>
        </w:rPr>
        <w:t xml:space="preserve"> yang menunjukkan bahwa </w:t>
      </w:r>
      <w:r w:rsidRPr="00E17CFA">
        <w:rPr>
          <w:i/>
          <w:sz w:val="20"/>
          <w:szCs w:val="20"/>
          <w:lang w:val="sv-SE"/>
        </w:rPr>
        <w:t>leverage</w:t>
      </w:r>
      <w:r w:rsidRPr="00E17CFA">
        <w:rPr>
          <w:sz w:val="20"/>
          <w:szCs w:val="20"/>
          <w:lang w:val="sv-SE"/>
        </w:rPr>
        <w:t xml:space="preserve"> berpengaruh pada konservatisme akuntansi. Sesuai dengan hasil tersebut maka menjadi landasan peneliti berkaitan dengan riset terdahulu untuk dilakukan penelitian ulang berkaitan dengan pengaruh </w:t>
      </w:r>
      <w:r w:rsidRPr="00E17CFA">
        <w:rPr>
          <w:i/>
          <w:iCs/>
          <w:sz w:val="20"/>
          <w:szCs w:val="20"/>
          <w:lang w:val="sv-SE"/>
        </w:rPr>
        <w:t>leverage</w:t>
      </w:r>
      <w:r w:rsidRPr="00E17CFA">
        <w:rPr>
          <w:sz w:val="20"/>
          <w:szCs w:val="20"/>
          <w:lang w:val="sv-SE"/>
        </w:rPr>
        <w:t xml:space="preserve"> terhadap konservatisme akuntansi.</w:t>
      </w:r>
      <w:r>
        <w:rPr>
          <w:sz w:val="20"/>
          <w:szCs w:val="20"/>
          <w:lang w:val="sv-SE"/>
        </w:rPr>
        <w:t xml:space="preserve"> </w:t>
      </w:r>
      <w:r w:rsidRPr="00E17CFA">
        <w:rPr>
          <w:sz w:val="20"/>
          <w:szCs w:val="20"/>
          <w:lang w:val="sv-SE"/>
        </w:rPr>
        <w:t>Faktor ketiga yang dapat mempengaruhi konservatisme akuntansi adalah ukuran perusahaan. Perusahaan ini dibagi menjadi perusahaan kecil dan besar berdasarkan ukurannya.</w:t>
      </w:r>
      <w:r w:rsidR="0072462B">
        <w:rPr>
          <w:sz w:val="20"/>
          <w:szCs w:val="20"/>
          <w:lang w:val="sv-SE"/>
        </w:rPr>
        <w:t xml:space="preserve"> </w:t>
      </w:r>
      <w:r w:rsidRPr="00E17CFA">
        <w:rPr>
          <w:sz w:val="20"/>
          <w:szCs w:val="20"/>
          <w:lang w:val="sv-SE"/>
        </w:rPr>
        <w:t xml:space="preserve">Perusahaan besar seharusnya memiliki bnayak aset dan banyak pendapatan sehingga mereka dapat menghasilkan banyak laba. Sebaliknya, jika penjualan kurang dari biaya variabel dan biaya tetap, perusahan akan merugi. Menurut penelitian yang dilakukan oleh </w:t>
      </w:r>
      <w:r w:rsidR="0072462B">
        <w:rPr>
          <w:sz w:val="20"/>
          <w:szCs w:val="20"/>
          <w:lang w:val="sv-SE"/>
        </w:rPr>
        <w:fldChar w:fldCharType="begin" w:fldLock="1"/>
      </w:r>
      <w:r w:rsidR="00A50700">
        <w:rPr>
          <w:sz w:val="20"/>
          <w:szCs w:val="20"/>
          <w:lang w:val="sv-SE"/>
        </w:rPr>
        <w:instrText>ADDIN CSL_CITATION {"citationItems":[{"id":"ITEM-1","itemData":{"author":[{"dropping-particle":"","family":"Arsita","given":"","non-dropping-particle":"","parse-names":false,"suffix":""},{"dropping-particle":"","family":"Kristanti","given":"","non-dropping-particle":"","parse-names":false,"suffix":""}],"container-title":"Jurnal Akuntansi Bisnis","id":"ITEM-1","issued":{"date-parts":[["2019"]]},"title":"Pengaruh Leverage, Profitabilitas, Kepemilikan Manajerial, Intensitas Modal dan Ukuran Perusahaan Terhadap Konservatisme Akuntansi.","type":"article-journal","volume":"6"},"uris":["http://www.mendeley.com/documents/?uuid=abe7c169-0ed6-495e-96a6-62f049b6507a"]}],"mendeley":{"formattedCitation":"[10]","plainTextFormattedCitation":"[10]","previouslyFormattedCitation":"[10]"},"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[10]</w:t>
      </w:r>
      <w:r w:rsidR="0072462B">
        <w:rPr>
          <w:sz w:val="20"/>
          <w:szCs w:val="20"/>
          <w:lang w:val="sv-SE"/>
        </w:rPr>
        <w:fldChar w:fldCharType="end"/>
      </w:r>
      <w:r w:rsidRPr="00E17CFA">
        <w:rPr>
          <w:sz w:val="20"/>
          <w:szCs w:val="20"/>
          <w:lang w:val="sv-SE"/>
        </w:rPr>
        <w:t>, semakin besar perusahaannya maka semakin baik penerapan konservatisme akuntansinya. Hasil penelitian yang berbeda tersebut atau gap research peneliti dijadikan peneliti sebagai dasar penelitian ulang agar di dapatkan hasil yang dapat dibandingkan dengan penelitian terdahulu berkaitan dengan ukuran perusahaan terhadap konservatisme akuntansi.</w:t>
      </w:r>
    </w:p>
    <w:p w14:paraId="7A11EF2A" w14:textId="04D81790" w:rsidR="00F048CB" w:rsidRPr="00E17CFA" w:rsidRDefault="00E17CFA" w:rsidP="00E17CFA">
      <w:pPr>
        <w:spacing w:after="0" w:line="240" w:lineRule="auto"/>
        <w:ind w:firstLine="567"/>
        <w:jc w:val="both"/>
        <w:rPr>
          <w:rFonts w:eastAsia="Times New Roman"/>
          <w:b/>
          <w:color w:val="000000" w:themeColor="text1"/>
          <w:sz w:val="20"/>
          <w:szCs w:val="20"/>
          <w:lang w:val="sv-SE"/>
        </w:rPr>
      </w:pPr>
      <w:r w:rsidRPr="00E17CFA">
        <w:rPr>
          <w:sz w:val="20"/>
          <w:szCs w:val="20"/>
          <w:lang w:val="sv-SE"/>
        </w:rPr>
        <w:t xml:space="preserve">Faktor keempat adalah profitabilitas. Kemampuan perusahaan untuk menciptakan keuntungan dan mencerminkan pengembalian investasi keuangan disebut sebagai profitabilitas. Profitabilitas perusahaan digunakan untuk mengevaluasi keadaan dan kinerja tim manajemen. Profitabilitas tidak berpengaruh terhadap konservatisme akuntansi, menurut penelitian yang dilakukan oleh </w:t>
      </w:r>
      <w:r w:rsidR="0072462B">
        <w:rPr>
          <w:sz w:val="20"/>
          <w:szCs w:val="20"/>
          <w:lang w:val="sv-SE"/>
        </w:rPr>
        <w:fldChar w:fldCharType="begin" w:fldLock="1"/>
      </w:r>
      <w:r w:rsidR="00A50700">
        <w:rPr>
          <w:sz w:val="20"/>
          <w:szCs w:val="20"/>
          <w:lang w:val="sv-SE"/>
        </w:rPr>
        <w:instrText>ADDIN CSL_CITATION {"citationItems":[{"id":"ITEM-1","itemData":{"author":[{"dropping-particle":"","family":"Arsita","given":"","non-dropping-particle":"","parse-names":false,"suffix":""},{"dropping-particle":"","family":"Kristanti","given":"","non-dropping-particle":"","parse-names":false,"suffix":""}],"container-title":"Jurnal Akuntansi Bisnis","id":"ITEM-1","issued":{"date-parts":[["2019"]]},"title":"Pengaruh Leverage, Profitabilitas, Kepemilikan Manajerial, Intensitas Modal dan Ukuran Perusahaan Terhadap Konservatisme Akuntansi.","type":"article-journal","volume":"6"},"uris":["http://www.mendeley.com/documents/?uuid=abe7c169-0ed6-495e-96a6-62f049b6507a"]}],"mendeley":{"formattedCitation":"[10]","plainTextFormattedCitation":"[10]","previouslyFormattedCitation":"[10]"},"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[10]</w:t>
      </w:r>
      <w:r w:rsidR="0072462B">
        <w:rPr>
          <w:sz w:val="20"/>
          <w:szCs w:val="20"/>
          <w:lang w:val="sv-SE"/>
        </w:rPr>
        <w:fldChar w:fldCharType="end"/>
      </w:r>
      <w:r w:rsidRPr="00E17CFA">
        <w:rPr>
          <w:sz w:val="20"/>
          <w:szCs w:val="20"/>
          <w:lang w:val="sv-SE"/>
        </w:rPr>
        <w:t xml:space="preserve"> perusahaan tidak menerapkan prinsip akuntansi konservatif ketika laba tinggi untuk mempertahankan eksistensi perusahaan di mata investor dan publik. Lain halnya dengan </w:t>
      </w:r>
      <w:r w:rsidRPr="00E17CFA">
        <w:rPr>
          <w:sz w:val="20"/>
          <w:szCs w:val="20"/>
          <w:lang w:val="sv-SE"/>
        </w:rPr>
        <w:lastRenderedPageBreak/>
        <w:t xml:space="preserve">penelitian </w:t>
      </w:r>
      <w:r w:rsidR="0072462B">
        <w:rPr>
          <w:sz w:val="20"/>
          <w:szCs w:val="20"/>
          <w:lang w:val="sv-SE"/>
        </w:rPr>
        <w:fldChar w:fldCharType="begin" w:fldLock="1"/>
      </w:r>
      <w:r w:rsidR="00A50700">
        <w:rPr>
          <w:sz w:val="20"/>
          <w:szCs w:val="20"/>
          <w:lang w:val="sv-SE"/>
        </w:rPr>
        <w:instrText>ADDIN CSL_CITATION {"citationItems":[{"id":"ITEM-1","itemData":{"DOI":"ISSN (P): 2460-8696, ISSN (E): 2540-7589.","author":[{"dropping-particle":"","family":"Rahardja","given":"","non-dropping-particle":"","parse-names":false,"suffix":""},{"dropping-particle":"","family":"Herawaty","given":"","non-dropping-particle":"","parse-names":false,"suffix":""}],"container-title":"Jurnal Akuntansi","id":"ITEM-1","issued":{"date-parts":[["2019"]]},"title":"Pengaruh Manajemen Laba, Sales Growth, Profitabilitas, Leverage, dan Ukuran Perusahaan Terhadap Prudence dengan Kepemilikan Manajerial Sebagai Variabel Moderasi","type":"article-journal"},"uris":["http://www.mendeley.com/documents/?uuid=40de97cc-96c5-4c72-802a-952382ba9c07"]}],"mendeley":{"formattedCitation":"[12]","plainTextFormattedCitation":"[12]","previouslyFormattedCitation":"[12]"},"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[12]</w:t>
      </w:r>
      <w:r w:rsidR="0072462B">
        <w:rPr>
          <w:sz w:val="20"/>
          <w:szCs w:val="20"/>
          <w:lang w:val="sv-SE"/>
        </w:rPr>
        <w:fldChar w:fldCharType="end"/>
      </w:r>
      <w:r w:rsidRPr="00E17CFA">
        <w:rPr>
          <w:sz w:val="20"/>
          <w:szCs w:val="20"/>
          <w:lang w:val="sv-SE"/>
        </w:rPr>
        <w:t xml:space="preserve"> profitabilitas memiliki pengaruh negatif pada konservatisme dikarenakan semakin konservatif laporan keuangan yang digunakan maka tingkat profitabilitasnya semakin rendah. Berdasarkan </w:t>
      </w:r>
      <w:r w:rsidRPr="00E17CFA">
        <w:rPr>
          <w:i/>
          <w:sz w:val="20"/>
          <w:szCs w:val="20"/>
          <w:lang w:val="sv-SE"/>
        </w:rPr>
        <w:t xml:space="preserve">fenomena gap </w:t>
      </w:r>
      <w:r w:rsidRPr="00E17CFA">
        <w:rPr>
          <w:sz w:val="20"/>
          <w:szCs w:val="20"/>
          <w:lang w:val="sv-SE"/>
        </w:rPr>
        <w:t xml:space="preserve">dan </w:t>
      </w:r>
      <w:r w:rsidRPr="00E17CFA">
        <w:rPr>
          <w:i/>
          <w:sz w:val="20"/>
          <w:szCs w:val="20"/>
          <w:lang w:val="sv-SE"/>
        </w:rPr>
        <w:t xml:space="preserve">research gap </w:t>
      </w:r>
      <w:r w:rsidRPr="00E17CFA">
        <w:rPr>
          <w:sz w:val="20"/>
          <w:szCs w:val="20"/>
          <w:lang w:val="sv-SE"/>
        </w:rPr>
        <w:t xml:space="preserve">diatas, maka peneliti mencoba untuk memberikan solusi dengan menjadikan profitabilitas sebagai variabel moderating. Penambahan variabel moderasi di dukung oleh perbedaan studi empiris tentang pengaruh </w:t>
      </w:r>
      <w:r w:rsidRPr="00E17CFA">
        <w:rPr>
          <w:i/>
          <w:sz w:val="20"/>
          <w:szCs w:val="20"/>
          <w:lang w:val="sv-SE"/>
        </w:rPr>
        <w:t>financial distress, leverage,</w:t>
      </w:r>
      <w:r w:rsidRPr="00E17CFA">
        <w:rPr>
          <w:sz w:val="20"/>
          <w:szCs w:val="20"/>
          <w:lang w:val="sv-SE"/>
        </w:rPr>
        <w:t xml:space="preserve"> dan ukuran perusahaan terhadap variabel dependen yaitu konservatisme akuntansi. Maka penelitian ini menambahkan kombinasi antar variabel dengan menambahkan variabel moderasi yang menggabungkan dari hasil riset yang dilakukan oleh </w:t>
      </w:r>
      <w:r w:rsidR="0072462B">
        <w:rPr>
          <w:sz w:val="20"/>
          <w:szCs w:val="20"/>
          <w:lang w:val="sv-SE"/>
        </w:rPr>
        <w:fldChar w:fldCharType="begin" w:fldLock="1"/>
      </w:r>
      <w:r w:rsidR="00A50700">
        <w:rPr>
          <w:sz w:val="20"/>
          <w:szCs w:val="20"/>
          <w:lang w:val="sv-SE"/>
        </w:rPr>
        <w:instrText>ADDIN CSL_CITATION {"citationItems":[{"id":"ITEM-1","itemData":{"author":[{"dropping-particle":"","family":"Ramadhani","given":"","non-dropping-particle":"","parse-names":false,"suffix":""},{"dropping-particle":"","family":"Sulistyowati","given":"","non-dropping-particle":"","parse-names":false,"suffix":""}],"container-title":"dvance : Jurnal Akuntansi","id":"ITEM-1","issued":{"date-parts":[["2019"]]},"title":"PENGARUH FINANCIAL DISTRESS,LEVERAGE,UKURAN PERUSAHAAN TERHADAP KONSERVATISME AKUNTANSI","type":"article-journal","volume":"6"},"uris":["http://www.mendeley.com/documents/?uuid=80704a9e-b616-4930-aec8-e7a101c25c37"]}],"mendeley":{"formattedCitation":"[6]","plainTextFormattedCitation":"[6]","previouslyFormattedCitation":"[6]"},"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[6]</w:t>
      </w:r>
      <w:r w:rsidR="0072462B">
        <w:rPr>
          <w:sz w:val="20"/>
          <w:szCs w:val="20"/>
          <w:lang w:val="sv-SE"/>
        </w:rPr>
        <w:fldChar w:fldCharType="end"/>
      </w:r>
      <w:r w:rsidRPr="00E17CFA">
        <w:rPr>
          <w:sz w:val="20"/>
          <w:szCs w:val="20"/>
          <w:lang w:val="sv-SE"/>
        </w:rPr>
        <w:t xml:space="preserve"> dan riset yang dilaksanakan oleh </w:t>
      </w:r>
      <w:r w:rsidR="0072462B">
        <w:rPr>
          <w:sz w:val="20"/>
          <w:szCs w:val="20"/>
          <w:lang w:val="sv-SE"/>
        </w:rPr>
        <w:fldChar w:fldCharType="begin" w:fldLock="1"/>
      </w:r>
      <w:r w:rsidR="00A50700">
        <w:rPr>
          <w:sz w:val="20"/>
          <w:szCs w:val="20"/>
          <w:lang w:val="sv-SE"/>
        </w:rPr>
        <w:instrText>ADDIN CSL_CITATION {"citationItems":[{"id":"ITEM-1","itemData":{"author":[{"dropping-particle":"","family":"Pahriyani","given":"","non-dropping-particle":"","parse-names":false,"suffix":""},{"dropping-particle":"","family":"Asiah","given":"","non-dropping-particle":"","parse-names":false,"suffix":""}],"container-title":"Jurnal Manajemen dan Akuntansi","id":"ITEM-1","issue":"2","issued":{"date-parts":[["2021"]]},"title":"pengaruh ukuran perusahaan, leverage, dan financial distress terhadap konservatisme akuntansi pada perusahaan manufaktur industri barang dan konsumsi yang terdaftar di bursa efek indonesia","type":"article-journal","volume":"2"},"uris":["http://www.mendeley.com/documents/?uuid=78a202fe-40a6-4764-9a7e-61fa4f8a1587"]}],"mendeley":{"formattedCitation":"[11]","plainTextFormattedCitation":"[11]","previouslyFormattedCitation":"[11]"},"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[11]</w:t>
      </w:r>
      <w:r w:rsidR="0072462B">
        <w:rPr>
          <w:sz w:val="20"/>
          <w:szCs w:val="20"/>
          <w:lang w:val="sv-SE"/>
        </w:rPr>
        <w:fldChar w:fldCharType="end"/>
      </w:r>
      <w:r w:rsidRPr="00E17CFA">
        <w:rPr>
          <w:sz w:val="20"/>
          <w:szCs w:val="20"/>
          <w:lang w:val="sv-SE"/>
        </w:rPr>
        <w:t xml:space="preserve"> yang dikembangkan oleh peneliti dengan menambahkan varabel moderasi. Dalam penelitian ini profitabilitas digunakan sebagai variabel pemoderasi. Profitabilitas dipilih karena setiap keuntungan yang dihasilkan oleh aktivitas manufaktur perusahaan dapat digunakan untuk menambah aset dan membayar hutang. Keuntungan akan dimanfaatkan dengan baik untuk kepentingan terbaik perusahaan. Perusahaan yang tidak memperoleh laba kan memanfaatkan asetnya untuk membayar deviden, mendanai operasi, dan melunasi hutang. Perusahaan manufaktur merupakan perusahaan yang mengolah bahan mentah atau bahan mentah menjadi produk jadi sebelum menjualnya. Industri manufaktur dipilih untuk penelitian ini karena dibandingkan dengan industri lain, perusahaan manufaktur merupakan kelompok emiten terbesar yang terdaftar di BEI. Selain itu, perusahaan manufaktur memiliki kompleksitas data yang lebih besar dibandingkan dengan industri lain. Faktor lainnya adalah perusahaan manufaktur membutuhkan bantuan </w:t>
      </w:r>
      <w:r w:rsidRPr="0072462B">
        <w:rPr>
          <w:i/>
          <w:iCs/>
          <w:sz w:val="20"/>
          <w:szCs w:val="20"/>
          <w:lang w:val="sv-SE"/>
        </w:rPr>
        <w:t>financial</w:t>
      </w:r>
      <w:r w:rsidRPr="00E17CFA">
        <w:rPr>
          <w:sz w:val="20"/>
          <w:szCs w:val="20"/>
          <w:lang w:val="sv-SE"/>
        </w:rPr>
        <w:t xml:space="preserve"> jangka panjang dari investor dan kreditur </w:t>
      </w:r>
      <w:r w:rsidR="0072462B">
        <w:rPr>
          <w:sz w:val="20"/>
          <w:szCs w:val="20"/>
          <w:lang w:val="sv-SE"/>
        </w:rPr>
        <w:fldChar w:fldCharType="begin" w:fldLock="1"/>
      </w:r>
      <w:r w:rsidR="00A50700">
        <w:rPr>
          <w:sz w:val="20"/>
          <w:szCs w:val="20"/>
          <w:lang w:val="sv-SE"/>
        </w:rPr>
        <w:instrText>ADDIN CSL_CITATION {"citationItems":[{"id":"ITEM-1","itemData":{"author":[{"dropping-particle":"","family":"Ginting","given":"Suriani","non-dropping-particle":"","parse-names":false,"suffix":""},{"dropping-particle":"","family":"Suriany","given":"","non-dropping-particle":"","parse-names":false,"suffix":""}],"container-title":"Jurnal Wira Ekonomi Mikroskil","id":"ITEM-1","issue":"2","issued":{"date-parts":[["2013"]]},"title":"Analisis Faktor-Faktor Yang Mempengaruhi Harga Saham Pada Perusahaan Manufaktur Di Bursa Efek Indonesia","type":"article-journal","volume":"3"},"uris":["http://www.mendeley.com/documents/?uuid=a85a8886-7685-4885-a4f8-0022183746d4"]}],"mendeley":{"formattedCitation":"[13]","plainTextFormattedCitation":"[13]","previouslyFormattedCitation":"[13]"},"properties":{"noteIndex":0},"schema":"https://github.com/citation-style-language/schema/raw/master/csl-citation.json"}</w:instrText>
      </w:r>
      <w:r w:rsidR="0072462B">
        <w:rPr>
          <w:sz w:val="20"/>
          <w:szCs w:val="20"/>
          <w:lang w:val="sv-SE"/>
        </w:rPr>
        <w:fldChar w:fldCharType="separate"/>
      </w:r>
      <w:r w:rsidR="00A50700" w:rsidRPr="00A50700">
        <w:rPr>
          <w:noProof/>
          <w:sz w:val="20"/>
          <w:szCs w:val="20"/>
          <w:lang w:val="sv-SE"/>
        </w:rPr>
        <w:t>[13]</w:t>
      </w:r>
      <w:r w:rsidR="0072462B">
        <w:rPr>
          <w:sz w:val="20"/>
          <w:szCs w:val="20"/>
          <w:lang w:val="sv-SE"/>
        </w:rPr>
        <w:fldChar w:fldCharType="end"/>
      </w:r>
      <w:r w:rsidRPr="00E17CFA">
        <w:rPr>
          <w:sz w:val="20"/>
          <w:szCs w:val="20"/>
          <w:lang w:val="sv-SE"/>
        </w:rPr>
        <w:t>. Periode pengamatan untuk penelitian ini berlangsung selama 5 tahun terakhir, yaitu dari tahun 2016 hingga tahun 2020. Alasan pemilihan tahun ini diharapkan dapat memberikan data yang lebih akurat serta relevan. Periode pengamatan tahun 2016-2020 dipilih karena merupakan tahun terakhir yang dapat memberikan kondisi terkini bagi perusahaan manufaktur dalam penerapan konservatisme akuntansi, dan pada tahun tersebut terjadi fenomena ekonomi makro yang cukup signifikan yang melanda perekonomian indonesia dan menjadi dampak pada kinerja perusahaan manufatur.</w:t>
      </w:r>
      <w:r w:rsidRPr="00E17CFA">
        <w:rPr>
          <w:rFonts w:eastAsia="Times New Roman"/>
          <w:b/>
          <w:color w:val="FFFFFF" w:themeColor="background1"/>
          <w:sz w:val="20"/>
          <w:szCs w:val="20"/>
          <w:lang w:val="sv-SE"/>
        </w:rPr>
        <w:t>”</w:t>
      </w:r>
    </w:p>
    <w:p w14:paraId="09B0E387" w14:textId="77777777" w:rsidR="005C6294" w:rsidRPr="00797CB3" w:rsidRDefault="005458E1" w:rsidP="004D1F6E">
      <w:pPr>
        <w:pStyle w:val="Heading1"/>
        <w:spacing w:after="0"/>
        <w:rPr>
          <w:color w:val="000000" w:themeColor="text1"/>
          <w:lang w:val="zh-CN"/>
        </w:rPr>
      </w:pPr>
      <w:r w:rsidRPr="00797CB3">
        <w:rPr>
          <w:color w:val="000000" w:themeColor="text1"/>
        </w:rPr>
        <w:t xml:space="preserve">II. </w:t>
      </w:r>
      <w:r w:rsidRPr="00797CB3">
        <w:rPr>
          <w:color w:val="000000" w:themeColor="text1"/>
          <w:lang w:val="zh-CN"/>
        </w:rPr>
        <w:t>Metode</w:t>
      </w:r>
    </w:p>
    <w:p w14:paraId="62155EC6" w14:textId="77777777" w:rsidR="005C6294" w:rsidRPr="00797CB3" w:rsidRDefault="005458E1" w:rsidP="004F694C">
      <w:pPr>
        <w:pStyle w:val="ListParagraph1"/>
        <w:numPr>
          <w:ilvl w:val="0"/>
          <w:numId w:val="3"/>
        </w:numPr>
        <w:spacing w:after="0"/>
        <w:ind w:left="284"/>
        <w:rPr>
          <w:b/>
          <w:bCs/>
          <w:color w:val="000000" w:themeColor="text1"/>
          <w:sz w:val="20"/>
          <w:szCs w:val="20"/>
        </w:rPr>
      </w:pPr>
      <w:bookmarkStart w:id="2" w:name="_Hlk142222593"/>
      <w:r w:rsidRPr="00797CB3">
        <w:rPr>
          <w:b/>
          <w:bCs/>
          <w:color w:val="000000" w:themeColor="text1"/>
          <w:sz w:val="20"/>
          <w:szCs w:val="20"/>
        </w:rPr>
        <w:t>Jenis Penelitian</w:t>
      </w:r>
    </w:p>
    <w:p w14:paraId="68E1BCA0" w14:textId="2C8BCCD4" w:rsidR="005C6294" w:rsidRDefault="002810A4" w:rsidP="002810A4">
      <w:pPr>
        <w:spacing w:after="0" w:line="240" w:lineRule="auto"/>
        <w:ind w:left="284"/>
        <w:jc w:val="both"/>
        <w:rPr>
          <w:color w:val="000000" w:themeColor="text1"/>
          <w:sz w:val="20"/>
          <w:szCs w:val="20"/>
        </w:rPr>
      </w:pPr>
      <w:r w:rsidRPr="00797CB3">
        <w:rPr>
          <w:color w:val="000000" w:themeColor="text1"/>
          <w:sz w:val="20"/>
          <w:szCs w:val="20"/>
        </w:rPr>
        <w:t xml:space="preserve">Jenis penelitian ini adalah penelitian kuantitatif dengan bantuan </w:t>
      </w:r>
      <w:r w:rsidRPr="00797CB3">
        <w:rPr>
          <w:i/>
          <w:color w:val="000000" w:themeColor="text1"/>
          <w:sz w:val="20"/>
          <w:szCs w:val="20"/>
        </w:rPr>
        <w:t>SPSS for windows.</w:t>
      </w:r>
      <w:r w:rsidRPr="00797CB3">
        <w:rPr>
          <w:color w:val="000000" w:themeColor="text1"/>
          <w:sz w:val="20"/>
          <w:szCs w:val="20"/>
        </w:rPr>
        <w:t xml:space="preserve"> </w:t>
      </w:r>
      <w:r w:rsidR="0021441A" w:rsidRPr="00797CB3">
        <w:rPr>
          <w:color w:val="000000" w:themeColor="text1"/>
          <w:sz w:val="20"/>
          <w:szCs w:val="20"/>
        </w:rPr>
        <w:fldChar w:fldCharType="begin" w:fldLock="1"/>
      </w:r>
      <w:r w:rsidR="00A50700">
        <w:rPr>
          <w:color w:val="000000" w:themeColor="text1"/>
          <w:sz w:val="20"/>
          <w:szCs w:val="20"/>
        </w:rPr>
        <w:instrText>ADDIN CSL_CITATION {"citationItems":[{"id":"ITEM-1","itemData":{"author":[{"dropping-particle":"","family":"Sugiyono","given":"","non-dropping-particle":"","parse-names":false,"suffix":""}],"id":"ITEM-1","issued":{"date-parts":[["2019"]]},"publisher":"CV Alfa Beta","publisher-place":"Bandung","title":"Metode Penelitian Kuantitatif, Kualitatif, dan R&amp;D","type":"book"},"uris":["http://www.mendeley.com/documents/?uuid=ba2afde3-0a44-4f56-9d72-c7eb58ec2d02","http://www.mendeley.com/documents/?uuid=38e193b7-f7d9-4cbf-b26c-d827793c3680"]}],"mendeley":{"formattedCitation":"[14]","plainTextFormattedCitation":"[14]","previouslyFormattedCitation":"[14]"},"properties":{"noteIndex":0},"schema":"https://github.com/citation-style-language/schema/raw/master/csl-citation.json"}</w:instrText>
      </w:r>
      <w:r w:rsidR="0021441A" w:rsidRPr="00797CB3">
        <w:rPr>
          <w:color w:val="000000" w:themeColor="text1"/>
          <w:sz w:val="20"/>
          <w:szCs w:val="20"/>
        </w:rPr>
        <w:fldChar w:fldCharType="separate"/>
      </w:r>
      <w:r w:rsidR="00A50700" w:rsidRPr="00A50700">
        <w:rPr>
          <w:noProof/>
          <w:color w:val="000000" w:themeColor="text1"/>
          <w:sz w:val="20"/>
          <w:szCs w:val="20"/>
        </w:rPr>
        <w:t>[14]</w:t>
      </w:r>
      <w:r w:rsidR="0021441A" w:rsidRPr="00797CB3">
        <w:rPr>
          <w:color w:val="000000" w:themeColor="text1"/>
          <w:sz w:val="20"/>
          <w:szCs w:val="20"/>
        </w:rPr>
        <w:fldChar w:fldCharType="end"/>
      </w:r>
      <w:r w:rsidRPr="00797CB3">
        <w:rPr>
          <w:color w:val="000000" w:themeColor="text1"/>
          <w:sz w:val="20"/>
          <w:szCs w:val="20"/>
        </w:rPr>
        <w:t xml:space="preserve"> mendefinisikan metode penelitian kuantitatif sebagai berikut: “Metode penelitian kuantitatif dapat diartikan sebagai metode penelitian yang berlandaskan pada </w:t>
      </w:r>
      <w:r w:rsidRPr="00797CB3">
        <w:rPr>
          <w:i/>
          <w:color w:val="000000" w:themeColor="text1"/>
          <w:sz w:val="20"/>
          <w:szCs w:val="20"/>
        </w:rPr>
        <w:t>filsafat positivisme</w:t>
      </w:r>
      <w:r w:rsidRPr="00797CB3">
        <w:rPr>
          <w:color w:val="000000" w:themeColor="text1"/>
          <w:sz w:val="20"/>
          <w:szCs w:val="20"/>
        </w:rPr>
        <w:t>, digunakan untuk meneliti pada populasi atau sampel tertentu, pengumpulan data menggunakan instrumen penelitian, analisis data bersifat kuantitatif/statistik, dengan tujuan untuk menguji hipotesis yang telah ditetapkan”</w:t>
      </w:r>
      <w:r w:rsidR="005F64F2" w:rsidRPr="00797CB3">
        <w:rPr>
          <w:color w:val="000000" w:themeColor="text1"/>
          <w:sz w:val="20"/>
          <w:szCs w:val="20"/>
        </w:rPr>
        <w:t>.</w:t>
      </w:r>
    </w:p>
    <w:p w14:paraId="524B78F5" w14:textId="77777777" w:rsidR="00DE7568" w:rsidRDefault="00DE7568" w:rsidP="002810A4">
      <w:pPr>
        <w:spacing w:after="0" w:line="240" w:lineRule="auto"/>
        <w:ind w:left="284"/>
        <w:jc w:val="both"/>
        <w:rPr>
          <w:color w:val="000000" w:themeColor="text1"/>
          <w:sz w:val="20"/>
          <w:szCs w:val="20"/>
        </w:rPr>
      </w:pPr>
    </w:p>
    <w:p w14:paraId="37B2ECF3" w14:textId="77777777" w:rsidR="005C6294" w:rsidRPr="00797CB3" w:rsidRDefault="005458E1" w:rsidP="00283E3A">
      <w:pPr>
        <w:pStyle w:val="ListParagraph1"/>
        <w:numPr>
          <w:ilvl w:val="0"/>
          <w:numId w:val="3"/>
        </w:numPr>
        <w:spacing w:after="0"/>
        <w:ind w:left="284"/>
        <w:rPr>
          <w:b/>
          <w:bCs/>
          <w:color w:val="000000" w:themeColor="text1"/>
          <w:sz w:val="20"/>
          <w:szCs w:val="20"/>
          <w:lang w:val="en-US"/>
        </w:rPr>
      </w:pPr>
      <w:r w:rsidRPr="00797CB3">
        <w:rPr>
          <w:b/>
          <w:bCs/>
          <w:color w:val="000000" w:themeColor="text1"/>
          <w:sz w:val="20"/>
          <w:szCs w:val="20"/>
        </w:rPr>
        <w:t>Lokasi Penelitian</w:t>
      </w:r>
    </w:p>
    <w:p w14:paraId="6638FC11" w14:textId="170DA59D" w:rsidR="00A81916" w:rsidRDefault="00E17CFA" w:rsidP="002810A4">
      <w:pPr>
        <w:spacing w:after="0" w:line="240" w:lineRule="auto"/>
        <w:ind w:left="284"/>
        <w:jc w:val="both"/>
        <w:rPr>
          <w:color w:val="000000" w:themeColor="text1"/>
          <w:sz w:val="20"/>
          <w:szCs w:val="20"/>
        </w:rPr>
      </w:pPr>
      <w:r w:rsidRPr="00E17CFA">
        <w:rPr>
          <w:sz w:val="20"/>
          <w:szCs w:val="20"/>
        </w:rPr>
        <w:t xml:space="preserve">Penelitian ini dilakukan pada Perusahaan Manufaktur sektor </w:t>
      </w:r>
      <w:r w:rsidRPr="00E17CFA">
        <w:rPr>
          <w:i/>
          <w:sz w:val="20"/>
          <w:szCs w:val="20"/>
        </w:rPr>
        <w:t xml:space="preserve">Consumer Goods Industry </w:t>
      </w:r>
      <w:r w:rsidRPr="00E17CFA">
        <w:rPr>
          <w:sz w:val="20"/>
          <w:szCs w:val="20"/>
        </w:rPr>
        <w:t>yang terdaftar di Bursa Efek Indonesia (BEI) pada tahun 201</w:t>
      </w:r>
      <w:r w:rsidR="00D50EB4">
        <w:rPr>
          <w:sz w:val="20"/>
          <w:szCs w:val="20"/>
          <w:lang w:val="en-US"/>
        </w:rPr>
        <w:t>6</w:t>
      </w:r>
      <w:r w:rsidRPr="00E17CFA">
        <w:rPr>
          <w:sz w:val="20"/>
          <w:szCs w:val="20"/>
        </w:rPr>
        <w:t xml:space="preserve"> sampai 2</w:t>
      </w:r>
      <w:r w:rsidR="00D50EB4">
        <w:rPr>
          <w:sz w:val="20"/>
          <w:szCs w:val="20"/>
          <w:lang w:val="en-US"/>
        </w:rPr>
        <w:t>020</w:t>
      </w:r>
      <w:r w:rsidRPr="00E17CFA">
        <w:rPr>
          <w:sz w:val="20"/>
          <w:szCs w:val="20"/>
        </w:rPr>
        <w:t xml:space="preserve">. Data penelitian diambil dari informasi yang ada pada web resmi Bursa Efek Indonesia yaitu </w:t>
      </w:r>
      <w:hyperlink r:id="rId13" w:history="1">
        <w:r w:rsidRPr="00E17CFA">
          <w:rPr>
            <w:rStyle w:val="Hyperlink"/>
            <w:sz w:val="20"/>
            <w:szCs w:val="20"/>
          </w:rPr>
          <w:t>https://www.idx.co.id/</w:t>
        </w:r>
      </w:hyperlink>
      <w:r w:rsidRPr="00E17CFA">
        <w:rPr>
          <w:sz w:val="20"/>
          <w:szCs w:val="20"/>
        </w:rPr>
        <w:t xml:space="preserve"> dan tersedia juga pada Gallery Bursa Efek Indonesia Universitas Muhammadiyah Sidoarjo</w:t>
      </w:r>
      <w:r w:rsidR="00D23CEF" w:rsidRPr="00E17CFA">
        <w:rPr>
          <w:color w:val="000000" w:themeColor="text1"/>
          <w:sz w:val="20"/>
          <w:szCs w:val="20"/>
        </w:rPr>
        <w:t>.</w:t>
      </w:r>
    </w:p>
    <w:p w14:paraId="0048CB0C" w14:textId="77777777" w:rsidR="00E17CFA" w:rsidRPr="00E17CFA" w:rsidRDefault="00E17CFA" w:rsidP="002810A4">
      <w:pPr>
        <w:spacing w:after="0" w:line="240" w:lineRule="auto"/>
        <w:ind w:left="284"/>
        <w:jc w:val="both"/>
        <w:rPr>
          <w:color w:val="000000" w:themeColor="text1"/>
          <w:sz w:val="20"/>
          <w:szCs w:val="20"/>
        </w:rPr>
      </w:pPr>
    </w:p>
    <w:p w14:paraId="17337456" w14:textId="77777777" w:rsidR="005C6294" w:rsidRPr="00327EA5" w:rsidRDefault="005458E1" w:rsidP="00672201">
      <w:pPr>
        <w:pStyle w:val="ListParagraph1"/>
        <w:numPr>
          <w:ilvl w:val="0"/>
          <w:numId w:val="3"/>
        </w:numPr>
        <w:spacing w:after="0" w:line="240" w:lineRule="auto"/>
        <w:ind w:left="284"/>
        <w:rPr>
          <w:b/>
          <w:bCs/>
          <w:color w:val="000000" w:themeColor="text1"/>
          <w:sz w:val="20"/>
          <w:szCs w:val="20"/>
          <w:lang w:val="en-US"/>
        </w:rPr>
      </w:pPr>
      <w:r w:rsidRPr="00327EA5">
        <w:rPr>
          <w:b/>
          <w:bCs/>
          <w:color w:val="000000" w:themeColor="text1"/>
          <w:sz w:val="20"/>
          <w:szCs w:val="20"/>
        </w:rPr>
        <w:t>Indikator</w:t>
      </w:r>
      <w:r w:rsidRPr="00327EA5">
        <w:rPr>
          <w:b/>
          <w:bCs/>
          <w:color w:val="000000" w:themeColor="text1"/>
          <w:sz w:val="20"/>
          <w:szCs w:val="20"/>
          <w:lang w:val="en-US"/>
        </w:rPr>
        <w:t xml:space="preserve"> Variabel</w:t>
      </w:r>
    </w:p>
    <w:p w14:paraId="4055B763" w14:textId="10B7EF25" w:rsidR="00672201" w:rsidRDefault="00D23CEF" w:rsidP="00D23CEF">
      <w:pPr>
        <w:spacing w:after="0" w:line="240" w:lineRule="auto"/>
        <w:ind w:left="284"/>
        <w:jc w:val="both"/>
        <w:rPr>
          <w:rFonts w:eastAsia="Times New Roman"/>
          <w:color w:val="000000" w:themeColor="text1"/>
          <w:sz w:val="20"/>
          <w:szCs w:val="20"/>
        </w:rPr>
      </w:pPr>
      <w:r w:rsidRPr="00327EA5">
        <w:rPr>
          <w:iCs/>
          <w:color w:val="000000" w:themeColor="text1"/>
          <w:sz w:val="20"/>
          <w:szCs w:val="20"/>
          <w:lang w:val="sv-SE"/>
        </w:rPr>
        <w:t xml:space="preserve">Variabel </w:t>
      </w:r>
      <w:r w:rsidRPr="00327EA5">
        <w:rPr>
          <w:color w:val="000000" w:themeColor="text1"/>
          <w:sz w:val="20"/>
          <w:szCs w:val="20"/>
          <w:lang w:val="sv-SE"/>
        </w:rPr>
        <w:t>bebas</w:t>
      </w:r>
      <w:r w:rsidRPr="00327EA5">
        <w:rPr>
          <w:iCs/>
          <w:color w:val="000000" w:themeColor="text1"/>
          <w:sz w:val="20"/>
          <w:szCs w:val="20"/>
          <w:lang w:val="sv-SE"/>
        </w:rPr>
        <w:t xml:space="preserve"> merupakan variabel yang ditentukan di dalam penelitian yang berbentuk apa saja di mana </w:t>
      </w:r>
      <w:r w:rsidR="00DE7568">
        <w:rPr>
          <w:iCs/>
          <w:color w:val="000000" w:themeColor="text1"/>
          <w:sz w:val="20"/>
          <w:szCs w:val="20"/>
          <w:lang w:val="sv-SE"/>
        </w:rPr>
        <w:t xml:space="preserve"> </w:t>
      </w:r>
      <w:r w:rsidRPr="00327EA5">
        <w:rPr>
          <w:iCs/>
          <w:color w:val="000000" w:themeColor="text1"/>
          <w:sz w:val="20"/>
          <w:szCs w:val="20"/>
          <w:lang w:val="sv-SE"/>
        </w:rPr>
        <w:t xml:space="preserve">keberadaan variabel tersebut adalah variabel yang mempengaruhi dari variabel terikatnya </w:t>
      </w:r>
      <w:r w:rsidR="00895D92" w:rsidRPr="00327EA5">
        <w:rPr>
          <w:color w:val="000000" w:themeColor="text1"/>
          <w:sz w:val="20"/>
          <w:szCs w:val="20"/>
          <w:lang w:val="en-ID"/>
        </w:rPr>
        <w:fldChar w:fldCharType="begin" w:fldLock="1"/>
      </w:r>
      <w:r w:rsidR="00A50700">
        <w:rPr>
          <w:color w:val="000000" w:themeColor="text1"/>
          <w:sz w:val="20"/>
          <w:szCs w:val="20"/>
          <w:lang w:val="sv-SE"/>
        </w:rPr>
        <w:instrText>ADDIN CSL_CITATION {"citationItems":[{"id":"ITEM-1","itemData":{"ISBN":"979-8433-71-8","ISSN":"13514180","PMID":"15991970","abstract":"Buku yang ditulis oleh Prof. Dr. Sugiyono yang berjudul Metode Penelitian Pendidikan merupakan buku yang dikembangkan dari buku sebelumnya yaitu Metode Penelitian Administrasi (kuantitatif) dan Memahami Penelitian Kualitatif. Buku yang berjudul Metode Penelitian Pendidikan merupakan hasil cetakan yang ke-11 pada bulan Oktober 2010. Apa yang dibahas oleh Prof. Dr. Sugiyono dalam buku ini kiranya dapat menjadi pedoman untuk kalangan intelektulal ataupun masyarakat umumnya. Menurut Prof. Sugiyono, Indonesia yang sudah lebih dari 60 tahun merdeka tetapi belum memiliki kualitas Sumber Daya Manusia yang memadai. Hal ini di antaranya disebabkan karena kualitas penyelenggaraan dan hasil pendidikan dari berbagai jalur, jenjang dan jenis pendidikan belum memadai. Rendahnya kualitas penyelenggaran dan hasil pendidikan ini antara lain disebabkan pembuatan kebijakan, pengembangan kurikulum dan sistem evaluasi tidak didasarkan dari hasil penelitian yang memadai. Dalam rangka meningkatkan kualitas pendididkan pada tingkat yang lebih tinggi, maka setiap upaya meningkatkan kualitas tersebut perlu dilakukan penelitian. Supaya penelitian dapat menghasilkan informasi yang akurat, maka perlu menggunakan metode penelitian yang tepat. Metode penelitian secara umum dapat diklasifikasikan menjadi tiga yaitu : Metode Kuantitaif, Kualitatif dan Metode Penelitian dan Pengembangan (R&amp;D). Dalam buku ini, ketiga metode tersebut diuraikan secara lugas, jelas, dan tuntas dengan bahasa yang mudah dimengerti serta diberikan contoh–contoh yang kongkrit. Menurut Prof. Dr. Sugiyono, sebagian besar orang sering melontarkan pertanyaan terhadap kedua metode (kuantitatif dan kualitatif), apakah kedua metode ini dapat digabungkan atau tidak. Agar tidak membingungkan terhadap pemakaian kedua metode ini maka dalam ringkasan singkat ini akan dibahas secara mendetail tentang metode-metode yang digunakan. Semoga apa yang dipaparkan dalam ringkasan ini dapat bermanfaat, setidaknya bagi penulis.","author":[{"dropping-particle":"","family":"Sugiyono","given":"","non-dropping-particle":"","parse-names":false,"suffix":""}],"container-title":"Metode Penelitian Pendidikan Pendekatan Kuantitaif, Kualitatif, dan R&amp;D","id":"ITEM-1","issued":{"date-parts":[["2013"]]},"page":"85, 221, 273","title":"Metode Penelitian Pendidikan Pendekatan Kuantitaif, Kualitatif, dan R&amp;DSugiyono. 2013. “Metode Penelitian Pendidikan Pendekatan Kuantitaif, Kualitatif, dan R&amp;D.” Metode Penelitian Pendidikan Pendekatan Kuantitaif, Kualitatif, dan R&amp;D. https://doi.org/10.1","type":"article-journal"},"uris":["http://www.mendeley.com/documents/?uuid=beed23ad-d7bd-43e8-a394-c6bb0fd9bfce","http://www.mendeley.com/documents/?uuid=a3cc699b-9b8f-414c-8335-b532ae9fa409"]}],"mendeley":{"formattedCitation":"[15]","plainTextFormattedCitation":"[15]","previouslyFormattedCitation":"[15]"},"properties":{"noteIndex":0},"schema":"https://github.com/citation-style-language/schema/raw/master/csl-citation.json"}</w:instrText>
      </w:r>
      <w:r w:rsidR="00895D92" w:rsidRPr="00327EA5">
        <w:rPr>
          <w:color w:val="000000" w:themeColor="text1"/>
          <w:sz w:val="20"/>
          <w:szCs w:val="20"/>
          <w:lang w:val="en-ID"/>
        </w:rPr>
        <w:fldChar w:fldCharType="separate"/>
      </w:r>
      <w:r w:rsidR="00A50700" w:rsidRPr="00A50700">
        <w:rPr>
          <w:noProof/>
          <w:color w:val="000000" w:themeColor="text1"/>
          <w:sz w:val="20"/>
          <w:szCs w:val="20"/>
          <w:lang w:val="sv-SE"/>
        </w:rPr>
        <w:t>[15]</w:t>
      </w:r>
      <w:r w:rsidR="00895D92" w:rsidRPr="00327EA5">
        <w:rPr>
          <w:color w:val="000000" w:themeColor="text1"/>
          <w:sz w:val="20"/>
          <w:szCs w:val="20"/>
          <w:lang w:val="en-ID"/>
        </w:rPr>
        <w:fldChar w:fldCharType="end"/>
      </w:r>
      <w:r w:rsidR="002810A4" w:rsidRPr="00327EA5">
        <w:rPr>
          <w:color w:val="000000" w:themeColor="text1"/>
          <w:sz w:val="20"/>
          <w:szCs w:val="20"/>
          <w:lang w:val="sv-SE"/>
        </w:rPr>
        <w:t>.</w:t>
      </w:r>
      <w:r w:rsidR="002810A4" w:rsidRPr="00327EA5">
        <w:rPr>
          <w:rFonts w:eastAsia="Times New Roman"/>
          <w:color w:val="000000" w:themeColor="text1"/>
          <w:sz w:val="20"/>
          <w:szCs w:val="20"/>
        </w:rPr>
        <w:t xml:space="preserve"> </w:t>
      </w:r>
    </w:p>
    <w:p w14:paraId="5C9CC1DE" w14:textId="4A601566" w:rsidR="00D50EB4" w:rsidRPr="00D50EB4" w:rsidRDefault="00D50EB4" w:rsidP="00D50EB4">
      <w:pPr>
        <w:spacing w:after="0" w:line="240" w:lineRule="auto"/>
        <w:jc w:val="center"/>
        <w:rPr>
          <w:rFonts w:eastAsia="Times New Roman"/>
          <w:color w:val="000000" w:themeColor="text1"/>
          <w:sz w:val="20"/>
          <w:szCs w:val="20"/>
          <w:lang w:val="en-US"/>
        </w:rPr>
      </w:pPr>
      <w:r w:rsidRPr="00D50EB4">
        <w:rPr>
          <w:rFonts w:eastAsia="Times New Roman"/>
          <w:b/>
          <w:bCs/>
          <w:color w:val="000000" w:themeColor="text1"/>
          <w:sz w:val="20"/>
          <w:szCs w:val="20"/>
          <w:lang w:val="en-US"/>
        </w:rPr>
        <w:t>Tabel 1</w:t>
      </w:r>
      <w:r>
        <w:rPr>
          <w:rFonts w:eastAsia="Times New Roman"/>
          <w:color w:val="000000" w:themeColor="text1"/>
          <w:sz w:val="20"/>
          <w:szCs w:val="20"/>
          <w:lang w:val="en-US"/>
        </w:rPr>
        <w:t xml:space="preserve"> Definisi Operasional Variabel</w:t>
      </w:r>
    </w:p>
    <w:tbl>
      <w:tblPr>
        <w:tblStyle w:val="TableGrid"/>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3433"/>
        <w:gridCol w:w="850"/>
        <w:gridCol w:w="2980"/>
      </w:tblGrid>
      <w:tr w:rsidR="00D50EB4" w:rsidRPr="00D50EB4" w14:paraId="6CBED5C6" w14:textId="77777777" w:rsidTr="00325550">
        <w:trPr>
          <w:jc w:val="center"/>
        </w:trPr>
        <w:tc>
          <w:tcPr>
            <w:tcW w:w="1668" w:type="dxa"/>
            <w:tcBorders>
              <w:top w:val="single" w:sz="4" w:space="0" w:color="auto"/>
              <w:bottom w:val="single" w:sz="4" w:space="0" w:color="auto"/>
            </w:tcBorders>
          </w:tcPr>
          <w:p w14:paraId="622DB68A" w14:textId="77777777" w:rsidR="00D50EB4" w:rsidRPr="00D50EB4" w:rsidRDefault="00D50EB4" w:rsidP="00D50EB4">
            <w:pPr>
              <w:spacing w:after="0"/>
              <w:jc w:val="center"/>
              <w:rPr>
                <w:rFonts w:ascii="Times New Roman" w:hAnsi="Times New Roman" w:cs="Times New Roman"/>
                <w:b/>
                <w:sz w:val="20"/>
                <w:szCs w:val="20"/>
              </w:rPr>
            </w:pPr>
            <w:r w:rsidRPr="00D50EB4">
              <w:rPr>
                <w:rFonts w:ascii="Times New Roman" w:hAnsi="Times New Roman" w:cs="Times New Roman"/>
                <w:b/>
                <w:sz w:val="20"/>
                <w:szCs w:val="20"/>
              </w:rPr>
              <w:t xml:space="preserve">Variabel </w:t>
            </w:r>
          </w:p>
        </w:tc>
        <w:tc>
          <w:tcPr>
            <w:tcW w:w="3433" w:type="dxa"/>
            <w:tcBorders>
              <w:top w:val="single" w:sz="4" w:space="0" w:color="auto"/>
              <w:bottom w:val="single" w:sz="4" w:space="0" w:color="auto"/>
            </w:tcBorders>
          </w:tcPr>
          <w:p w14:paraId="0EC0B94F" w14:textId="77777777" w:rsidR="00D50EB4" w:rsidRPr="00D50EB4" w:rsidRDefault="00D50EB4" w:rsidP="00D50EB4">
            <w:pPr>
              <w:spacing w:after="0"/>
              <w:jc w:val="center"/>
              <w:rPr>
                <w:rFonts w:ascii="Times New Roman" w:hAnsi="Times New Roman" w:cs="Times New Roman"/>
                <w:b/>
                <w:sz w:val="20"/>
                <w:szCs w:val="20"/>
              </w:rPr>
            </w:pPr>
            <w:r w:rsidRPr="00D50EB4">
              <w:rPr>
                <w:rFonts w:ascii="Times New Roman" w:hAnsi="Times New Roman" w:cs="Times New Roman"/>
                <w:b/>
                <w:sz w:val="20"/>
                <w:szCs w:val="20"/>
              </w:rPr>
              <w:t xml:space="preserve">Indikator </w:t>
            </w:r>
          </w:p>
        </w:tc>
        <w:tc>
          <w:tcPr>
            <w:tcW w:w="850" w:type="dxa"/>
            <w:tcBorders>
              <w:top w:val="single" w:sz="4" w:space="0" w:color="auto"/>
              <w:bottom w:val="single" w:sz="4" w:space="0" w:color="auto"/>
            </w:tcBorders>
          </w:tcPr>
          <w:p w14:paraId="1291B1C4" w14:textId="77777777" w:rsidR="00D50EB4" w:rsidRPr="00D50EB4" w:rsidRDefault="00D50EB4" w:rsidP="00D50EB4">
            <w:pPr>
              <w:spacing w:after="0"/>
              <w:jc w:val="center"/>
              <w:rPr>
                <w:rFonts w:ascii="Times New Roman" w:hAnsi="Times New Roman" w:cs="Times New Roman"/>
                <w:b/>
                <w:sz w:val="20"/>
                <w:szCs w:val="20"/>
              </w:rPr>
            </w:pPr>
            <w:r w:rsidRPr="00D50EB4">
              <w:rPr>
                <w:rFonts w:ascii="Times New Roman" w:hAnsi="Times New Roman" w:cs="Times New Roman"/>
                <w:b/>
                <w:sz w:val="20"/>
                <w:szCs w:val="20"/>
              </w:rPr>
              <w:t xml:space="preserve">Skala </w:t>
            </w:r>
          </w:p>
        </w:tc>
        <w:tc>
          <w:tcPr>
            <w:tcW w:w="2980" w:type="dxa"/>
            <w:tcBorders>
              <w:top w:val="single" w:sz="4" w:space="0" w:color="auto"/>
              <w:bottom w:val="single" w:sz="4" w:space="0" w:color="auto"/>
            </w:tcBorders>
          </w:tcPr>
          <w:p w14:paraId="7A5D6A2A" w14:textId="77777777" w:rsidR="00D50EB4" w:rsidRPr="00D50EB4" w:rsidRDefault="00D50EB4" w:rsidP="00D50EB4">
            <w:pPr>
              <w:spacing w:after="0"/>
              <w:jc w:val="center"/>
              <w:rPr>
                <w:rFonts w:ascii="Times New Roman" w:hAnsi="Times New Roman" w:cs="Times New Roman"/>
                <w:b/>
                <w:sz w:val="20"/>
                <w:szCs w:val="20"/>
              </w:rPr>
            </w:pPr>
            <w:r w:rsidRPr="00D50EB4">
              <w:rPr>
                <w:rFonts w:ascii="Times New Roman" w:hAnsi="Times New Roman" w:cs="Times New Roman"/>
                <w:b/>
                <w:sz w:val="20"/>
                <w:szCs w:val="20"/>
              </w:rPr>
              <w:t xml:space="preserve">Sumber </w:t>
            </w:r>
          </w:p>
        </w:tc>
      </w:tr>
      <w:tr w:rsidR="00D50EB4" w:rsidRPr="00D50EB4" w14:paraId="547B3767" w14:textId="77777777" w:rsidTr="00325550">
        <w:trPr>
          <w:jc w:val="center"/>
        </w:trPr>
        <w:tc>
          <w:tcPr>
            <w:tcW w:w="1668" w:type="dxa"/>
            <w:tcBorders>
              <w:top w:val="single" w:sz="4" w:space="0" w:color="auto"/>
            </w:tcBorders>
          </w:tcPr>
          <w:p w14:paraId="701C0B55" w14:textId="77777777" w:rsidR="00D50EB4" w:rsidRPr="00D50EB4" w:rsidRDefault="00D50EB4" w:rsidP="00D50EB4">
            <w:pPr>
              <w:spacing w:after="0"/>
              <w:jc w:val="center"/>
              <w:rPr>
                <w:rFonts w:ascii="Times New Roman" w:hAnsi="Times New Roman" w:cs="Times New Roman"/>
                <w:i/>
                <w:sz w:val="20"/>
                <w:szCs w:val="20"/>
              </w:rPr>
            </w:pPr>
            <w:r w:rsidRPr="00D50EB4">
              <w:rPr>
                <w:rFonts w:ascii="Times New Roman" w:hAnsi="Times New Roman" w:cs="Times New Roman"/>
                <w:i/>
                <w:sz w:val="20"/>
                <w:szCs w:val="20"/>
              </w:rPr>
              <w:t xml:space="preserve">Financial distress </w:t>
            </w:r>
          </w:p>
          <w:p w14:paraId="7EEBA633"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(X</w:t>
            </w:r>
            <w:r w:rsidRPr="00D50EB4">
              <w:rPr>
                <w:rFonts w:ascii="Times New Roman" w:hAnsi="Times New Roman" w:cs="Times New Roman"/>
                <w:sz w:val="20"/>
                <w:szCs w:val="20"/>
                <w:vertAlign w:val="subscript"/>
              </w:rPr>
              <w:t>1</w:t>
            </w:r>
            <w:r w:rsidRPr="00D50EB4">
              <w:rPr>
                <w:rFonts w:ascii="Times New Roman" w:hAnsi="Times New Roman" w:cs="Times New Roman"/>
                <w:sz w:val="20"/>
                <w:szCs w:val="20"/>
              </w:rPr>
              <w:t>)</w:t>
            </w:r>
          </w:p>
        </w:tc>
        <w:tc>
          <w:tcPr>
            <w:tcW w:w="3433" w:type="dxa"/>
            <w:tcBorders>
              <w:top w:val="single" w:sz="4" w:space="0" w:color="auto"/>
            </w:tcBorders>
          </w:tcPr>
          <w:p w14:paraId="3153E924" w14:textId="77777777" w:rsidR="00D50EB4" w:rsidRPr="00D50EB4" w:rsidRDefault="00D50EB4" w:rsidP="00D50EB4">
            <w:pPr>
              <w:spacing w:after="0"/>
              <w:jc w:val="center"/>
              <w:rPr>
                <w:rFonts w:ascii="Times New Roman" w:eastAsiaTheme="minorEastAsia" w:hAnsi="Times New Roman" w:cs="Times New Roman"/>
                <w:sz w:val="20"/>
                <w:szCs w:val="20"/>
              </w:rPr>
            </w:pPr>
            <m:oMathPara>
              <m:oMath>
                <m:r>
                  <w:rPr>
                    <w:rFonts w:ascii="Cambria Math" w:hAnsi="Cambria Math" w:cs="Times New Roman"/>
                    <w:sz w:val="20"/>
                    <w:szCs w:val="20"/>
                  </w:rPr>
                  <m:t>Z-Score=0,717X1+0,847X2+3,107X3+0,420X4+0,998X5</m:t>
                </m:r>
              </m:oMath>
            </m:oMathPara>
          </w:p>
        </w:tc>
        <w:tc>
          <w:tcPr>
            <w:tcW w:w="850" w:type="dxa"/>
            <w:tcBorders>
              <w:top w:val="single" w:sz="4" w:space="0" w:color="auto"/>
            </w:tcBorders>
          </w:tcPr>
          <w:p w14:paraId="7B23D23B"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Rasio</w:t>
            </w:r>
          </w:p>
        </w:tc>
        <w:tc>
          <w:tcPr>
            <w:tcW w:w="2980" w:type="dxa"/>
            <w:tcBorders>
              <w:top w:val="single" w:sz="4" w:space="0" w:color="auto"/>
            </w:tcBorders>
          </w:tcPr>
          <w:p w14:paraId="28451E91" w14:textId="60B7FB6C" w:rsidR="00D50EB4" w:rsidRPr="00D50EB4" w:rsidRDefault="0072462B" w:rsidP="00D50EB4">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{"citationItems":[{"id":"ITEM-1","itemData":{"author":[{"dropping-particle":"","family":"Hanafi","given":"Mamduh M","non-dropping-particle":"","parse-names":false,"suffix":""},{"dropping-particle":"","family":"Halim","given":"Abdul","non-dropping-particle":"","parse-names":false,"suffix":""}],"edition":"Edisi Keli","id":"ITEM-1","issued":{"date-parts":[["2017"]]},"publisher":"UPP STIM YKPN","publisher-place":"Yogyakarta","title":"Analisis Laporan Keuangan","type":"book"},"uris":["http://www.mendeley.com/documents/?uuid=e8c2d4ad-7068-4b58-affb-90f5de08a756"]}],"mendeley":{"formattedCitation":"[16]","plainTextFormattedCitation":"[16]","previouslyFormattedCitation":"[16]"},"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[16]</w:t>
            </w:r>
            <w:r>
              <w:rPr>
                <w:noProof/>
                <w:sz w:val="20"/>
                <w:szCs w:val="20"/>
              </w:rPr>
              <w:fldChar w:fldCharType="end"/>
            </w:r>
          </w:p>
          <w:p w14:paraId="1C4D1715" w14:textId="14417CCF" w:rsidR="00D50EB4" w:rsidRPr="00D50EB4" w:rsidRDefault="0072462B" w:rsidP="0072462B">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w:t>
            </w:r>
            <w:r>
              <w:rPr>
                <w:noProof/>
                <w:sz w:val="20"/>
                <w:szCs w:val="20"/>
              </w:rPr>
              <w:fldChar w:fldCharType="end"/>
            </w:r>
            <w:r w:rsidRPr="00D50EB4">
              <w:rPr>
                <w:rFonts w:ascii="Times New Roman" w:hAnsi="Times New Roman" w:cs="Times New Roman"/>
                <w:noProof/>
                <w:sz w:val="20"/>
                <w:szCs w:val="20"/>
              </w:rPr>
              <w:t xml:space="preserve"> </w:t>
            </w: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Sumiati","given":"Haryadi","non-dropping-particle":"","parse-names":false,"suffix":""},{"dropping-particle":"","family":"Umdiana","given":"","non-dropping-particle":"","parse-names":false,"suffix":""}],"container-title":"Competitive Jurnal Akuntansi dan Keuangan","id":"ITEM-1","issue":"2","issued":{"date-parts":[["2020"]]},"page":"66-77","title":"Financial Distress, Leverage, Persistensi Laba Dan Ukuran Perusahaan Terhadap Konservatisme Akuntansi.","type":"article-journal","volume":"4"},"uris":["http://www.mendeley.com/documents/?uuid=fececb4d-9fe3-4ca8-b1bf-b05ae9e8ef7b"]}],"mendeley":{"formattedCitation":"[8]","plainTextFormattedCitation":"[8]","previouslyFormattedCitation":"[8]"},"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[8]</w:t>
            </w:r>
            <w:r>
              <w:rPr>
                <w:noProof/>
                <w:sz w:val="20"/>
                <w:szCs w:val="20"/>
              </w:rPr>
              <w:fldChar w:fldCharType="end"/>
            </w:r>
          </w:p>
        </w:tc>
      </w:tr>
      <w:tr w:rsidR="00D50EB4" w:rsidRPr="00D50EB4" w14:paraId="15D7D083" w14:textId="77777777" w:rsidTr="00325550">
        <w:trPr>
          <w:jc w:val="center"/>
        </w:trPr>
        <w:tc>
          <w:tcPr>
            <w:tcW w:w="1668" w:type="dxa"/>
          </w:tcPr>
          <w:p w14:paraId="16093BCB" w14:textId="77777777" w:rsidR="00D50EB4" w:rsidRPr="00D50EB4" w:rsidRDefault="00D50EB4" w:rsidP="00D50EB4">
            <w:pPr>
              <w:spacing w:after="0"/>
              <w:jc w:val="center"/>
              <w:rPr>
                <w:rFonts w:ascii="Times New Roman" w:hAnsi="Times New Roman" w:cs="Times New Roman"/>
                <w:i/>
                <w:sz w:val="20"/>
                <w:szCs w:val="20"/>
              </w:rPr>
            </w:pPr>
            <w:r w:rsidRPr="00D50EB4">
              <w:rPr>
                <w:rFonts w:ascii="Times New Roman" w:hAnsi="Times New Roman" w:cs="Times New Roman"/>
                <w:i/>
                <w:sz w:val="20"/>
                <w:szCs w:val="20"/>
              </w:rPr>
              <w:t xml:space="preserve">Leverage </w:t>
            </w:r>
          </w:p>
          <w:p w14:paraId="7B479842"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(X</w:t>
            </w:r>
            <w:r w:rsidRPr="00D50EB4">
              <w:rPr>
                <w:rFonts w:ascii="Times New Roman" w:hAnsi="Times New Roman" w:cs="Times New Roman"/>
                <w:sz w:val="20"/>
                <w:szCs w:val="20"/>
                <w:vertAlign w:val="subscript"/>
              </w:rPr>
              <w:t>2</w:t>
            </w:r>
            <w:r w:rsidRPr="00D50EB4">
              <w:rPr>
                <w:rFonts w:ascii="Times New Roman" w:hAnsi="Times New Roman" w:cs="Times New Roman"/>
                <w:sz w:val="20"/>
                <w:szCs w:val="20"/>
              </w:rPr>
              <w:t>)</w:t>
            </w:r>
          </w:p>
        </w:tc>
        <w:tc>
          <w:tcPr>
            <w:tcW w:w="3433" w:type="dxa"/>
          </w:tcPr>
          <w:p w14:paraId="04A9210E" w14:textId="77777777" w:rsidR="00D50EB4" w:rsidRPr="00D50EB4" w:rsidRDefault="00D50EB4" w:rsidP="00D50EB4">
            <w:pPr>
              <w:spacing w:after="0"/>
              <w:jc w:val="center"/>
              <w:rPr>
                <w:rFonts w:ascii="Times New Roman" w:hAnsi="Times New Roman" w:cs="Times New Roman"/>
                <w:sz w:val="20"/>
                <w:szCs w:val="20"/>
              </w:rPr>
            </w:pPr>
            <m:oMathPara>
              <m:oMath>
                <m:r>
                  <m:rPr>
                    <m:sty m:val="p"/>
                  </m:rPr>
                  <w:rPr>
                    <w:rFonts w:ascii="Cambria Math" w:hAnsi="Cambria Math" w:cs="Times New Roman"/>
                    <w:sz w:val="20"/>
                    <w:szCs w:val="20"/>
                  </w:rPr>
                  <m:t>Leverage=</m:t>
                </m:r>
                <m:f>
                  <m:fPr>
                    <m:ctrlPr>
                      <w:rPr>
                        <w:rFonts w:ascii="Cambria Math" w:hAnsi="Cambria Math" w:cs="Times New Roman"/>
                        <w:sz w:val="20"/>
                        <w:szCs w:val="20"/>
                      </w:rPr>
                    </m:ctrlPr>
                  </m:fPr>
                  <m:num>
                    <m:r>
                      <m:rPr>
                        <m:sty m:val="p"/>
                      </m:rPr>
                      <w:rPr>
                        <w:rFonts w:ascii="Cambria Math" w:hAnsi="Cambria Math" w:cs="Times New Roman"/>
                        <w:sz w:val="20"/>
                        <w:szCs w:val="20"/>
                      </w:rPr>
                      <m:t>Total Hutang</m:t>
                    </m:r>
                  </m:num>
                  <m:den>
                    <m:r>
                      <m:rPr>
                        <m:sty m:val="p"/>
                      </m:rPr>
                      <w:rPr>
                        <w:rFonts w:ascii="Cambria Math" w:hAnsi="Cambria Math" w:cs="Times New Roman"/>
                        <w:sz w:val="20"/>
                        <w:szCs w:val="20"/>
                      </w:rPr>
                      <m:t>Total Aset</m:t>
                    </m:r>
                  </m:den>
                </m:f>
              </m:oMath>
            </m:oMathPara>
          </w:p>
        </w:tc>
        <w:tc>
          <w:tcPr>
            <w:tcW w:w="850" w:type="dxa"/>
          </w:tcPr>
          <w:p w14:paraId="6765B9F9"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 xml:space="preserve">Rasio </w:t>
            </w:r>
          </w:p>
        </w:tc>
        <w:tc>
          <w:tcPr>
            <w:tcW w:w="2980" w:type="dxa"/>
          </w:tcPr>
          <w:p w14:paraId="6C4ECD1F" w14:textId="2196949A" w:rsidR="0072462B" w:rsidRPr="00D50EB4" w:rsidRDefault="0072462B" w:rsidP="0072462B">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{"citationItems":[{"id":"ITEM-1","itemData":{"author":[{"dropping-particle":"","family":"Hanafi","given":"Mamduh M","non-dropping-particle":"","parse-names":false,"suffix":""},{"dropping-particle":"","family":"Halim","given":"Abdul","non-dropping-particle":"","parse-names":false,"suffix":""}],"edition":"Edisi Keli","id":"ITEM-1","issued":{"date-parts":[["2017"]]},"publisher":"UPP STIM YKPN","publisher-place":"Yogyakarta","title":"Analisis Laporan Keuangan","type":"book"},"uris":["http://www.mendeley.com/documents/?uuid=e8c2d4ad-7068-4b58-affb-90f5de08a756"]}],"mendeley":{"formattedCitation":"[16]","plainTextFormattedCitation":"[16]","previouslyFormattedCitation":"[16]"},"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[16]</w:t>
            </w:r>
            <w:r>
              <w:rPr>
                <w:noProof/>
                <w:sz w:val="20"/>
                <w:szCs w:val="20"/>
              </w:rPr>
              <w:fldChar w:fldCharType="end"/>
            </w:r>
          </w:p>
          <w:p w14:paraId="1451813D" w14:textId="0050BA64" w:rsidR="00D50EB4" w:rsidRPr="00D50EB4" w:rsidRDefault="0072462B" w:rsidP="0072462B">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w:t>
            </w:r>
            <w:r>
              <w:rPr>
                <w:noProof/>
                <w:sz w:val="20"/>
                <w:szCs w:val="20"/>
              </w:rPr>
              <w:fldChar w:fldCharType="end"/>
            </w:r>
            <w:r w:rsidRPr="00D50EB4">
              <w:rPr>
                <w:rFonts w:ascii="Times New Roman" w:hAnsi="Times New Roman" w:cs="Times New Roman"/>
                <w:noProof/>
                <w:sz w:val="20"/>
                <w:szCs w:val="20"/>
              </w:rPr>
              <w:t xml:space="preserve"> </w:t>
            </w: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Sumiati","given":"Haryadi","non-dropping-particle":"","parse-names":false,"suffix":""},{"dropping-particle":"","family":"Umdiana","given":"","non-dropping-particle":"","parse-names":false,"suffix":""}],"container-title":"Competitive Jurnal Akuntansi dan Keuangan","id":"ITEM-1","issue":"2","issued":{"date-parts":[["2020"]]},"page":"66-77","title":"Financial Distress, Leverage, Persistensi Laba Dan Ukuran Perusahaan Terhadap Konservatisme Akuntansi.","type":"article-journal","volume":"4"},"uris":["http://www.mendeley.com/documents/?uuid=fececb4d-9fe3-4ca8-b1bf-b05ae9e8ef7b"]}],"mendeley":{"formattedCitation":"[8]","plainTextFormattedCitation":"[8]","previouslyFormattedCitation":"[8]"},"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[8]</w:t>
            </w:r>
            <w:r>
              <w:rPr>
                <w:noProof/>
                <w:sz w:val="20"/>
                <w:szCs w:val="20"/>
              </w:rPr>
              <w:fldChar w:fldCharType="end"/>
            </w:r>
          </w:p>
        </w:tc>
      </w:tr>
      <w:tr w:rsidR="00D50EB4" w:rsidRPr="00D50EB4" w14:paraId="0F58711F" w14:textId="77777777" w:rsidTr="00325550">
        <w:trPr>
          <w:jc w:val="center"/>
        </w:trPr>
        <w:tc>
          <w:tcPr>
            <w:tcW w:w="1668" w:type="dxa"/>
          </w:tcPr>
          <w:p w14:paraId="1366F2C8"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 xml:space="preserve">Ukuran perusahaan </w:t>
            </w:r>
          </w:p>
          <w:p w14:paraId="6F7C972E"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(X</w:t>
            </w:r>
            <w:r w:rsidRPr="00D50EB4">
              <w:rPr>
                <w:rFonts w:ascii="Times New Roman" w:hAnsi="Times New Roman" w:cs="Times New Roman"/>
                <w:sz w:val="20"/>
                <w:szCs w:val="20"/>
                <w:vertAlign w:val="subscript"/>
              </w:rPr>
              <w:t>3</w:t>
            </w:r>
            <w:r w:rsidRPr="00D50EB4">
              <w:rPr>
                <w:rFonts w:ascii="Times New Roman" w:hAnsi="Times New Roman" w:cs="Times New Roman"/>
                <w:sz w:val="20"/>
                <w:szCs w:val="20"/>
              </w:rPr>
              <w:t>)</w:t>
            </w:r>
          </w:p>
        </w:tc>
        <w:tc>
          <w:tcPr>
            <w:tcW w:w="3433" w:type="dxa"/>
          </w:tcPr>
          <w:p w14:paraId="19C0A637" w14:textId="77777777" w:rsidR="00D50EB4" w:rsidRPr="00D50EB4" w:rsidRDefault="00D50EB4" w:rsidP="00D50EB4">
            <w:pPr>
              <w:spacing w:after="0"/>
              <w:jc w:val="center"/>
              <w:rPr>
                <w:rFonts w:ascii="Times New Roman" w:eastAsiaTheme="minorEastAsia" w:hAnsi="Times New Roman" w:cs="Times New Roman"/>
                <w:sz w:val="20"/>
                <w:szCs w:val="20"/>
              </w:rPr>
            </w:pPr>
            <m:oMathPara>
              <m:oMath>
                <m:r>
                  <w:rPr>
                    <w:rFonts w:ascii="Cambria Math" w:hAnsi="Cambria Math" w:cs="Times New Roman"/>
                    <w:sz w:val="20"/>
                    <w:szCs w:val="20"/>
                  </w:rPr>
                  <m:t>ukuran perusahaan=Ln (total aset)</m:t>
                </m:r>
              </m:oMath>
            </m:oMathPara>
          </w:p>
          <w:p w14:paraId="0EB5520B" w14:textId="77777777" w:rsidR="00D50EB4" w:rsidRPr="00D50EB4" w:rsidRDefault="00D50EB4" w:rsidP="00D50EB4">
            <w:pPr>
              <w:spacing w:after="0"/>
              <w:rPr>
                <w:rFonts w:ascii="Times New Roman" w:hAnsi="Times New Roman" w:cs="Times New Roman"/>
                <w:sz w:val="20"/>
                <w:szCs w:val="20"/>
              </w:rPr>
            </w:pPr>
          </w:p>
        </w:tc>
        <w:tc>
          <w:tcPr>
            <w:tcW w:w="850" w:type="dxa"/>
          </w:tcPr>
          <w:p w14:paraId="5D191D1A"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 xml:space="preserve">Rasio </w:t>
            </w:r>
          </w:p>
        </w:tc>
        <w:tc>
          <w:tcPr>
            <w:tcW w:w="2980" w:type="dxa"/>
          </w:tcPr>
          <w:p w14:paraId="7D1ACD7E" w14:textId="5E70DB11" w:rsidR="0072462B" w:rsidRPr="00D50EB4" w:rsidRDefault="0072462B" w:rsidP="0072462B">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{"citationItems":[{"id":"ITEM-1","itemData":{"author":[{"dropping-particle":"","family":"Hanafi","given":"Mamduh M","non-dropping-particle":"","parse-names":false,"suffix":""},{"dropping-particle":"","family":"Halim","given":"Abdul","non-dropping-particle":"","parse-names":false,"suffix":""}],"edition":"Edisi Keli","id":"ITEM-1","issued":{"date-parts":[["2017"]]},"publisher":"UPP STIM YKPN","publisher-place":"Yogyakarta","title":"Analisis Laporan Keuangan","type":"book"},"uris":["http://www.mendeley.com/documents/?uuid=e8c2d4ad-7068-4b58-affb-90f5de08a756"]}],"mendeley":{"formattedCitation":"[16]","plainTextFormattedCitation":"[16]","previouslyFormattedCitation":"[16]"},"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[16]</w:t>
            </w:r>
            <w:r>
              <w:rPr>
                <w:noProof/>
                <w:sz w:val="20"/>
                <w:szCs w:val="20"/>
              </w:rPr>
              <w:fldChar w:fldCharType="end"/>
            </w:r>
          </w:p>
          <w:p w14:paraId="1BC5D3BB" w14:textId="3C77B012" w:rsidR="00D50EB4" w:rsidRPr="00D50EB4" w:rsidRDefault="0072462B" w:rsidP="0072462B">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w:t>
            </w:r>
            <w:r>
              <w:rPr>
                <w:noProof/>
                <w:sz w:val="20"/>
                <w:szCs w:val="20"/>
              </w:rPr>
              <w:fldChar w:fldCharType="end"/>
            </w:r>
            <w:r w:rsidRPr="00D50EB4">
              <w:rPr>
                <w:rFonts w:ascii="Times New Roman" w:hAnsi="Times New Roman" w:cs="Times New Roman"/>
                <w:noProof/>
                <w:sz w:val="20"/>
                <w:szCs w:val="20"/>
              </w:rPr>
              <w:t xml:space="preserve"> </w:t>
            </w: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Sumiati","given":"Haryadi","non-dropping-particle":"","parse-names":false,"suffix":""},{"dropping-particle":"","family":"Umdiana","given":"","non-dropping-particle":"","parse-names":false,"suffix":""}],"container-title":"Competitive Jurnal Akuntansi dan Keuangan","id":"ITEM-1","issue":"2","issued":{"date-parts":[["2020"]]},"page":"66-77","title":"Financial Distress, Leverage, Persistensi Laba Dan Ukuran Perusahaan Terhadap Konservatisme Akuntansi.","type":"article-journal","volume":"4"},"uris":["http://www.mendeley.com/documents/?uuid=fececb4d-9fe3-4ca8-b1bf-b05ae9e8ef7b"]}],"mendeley":{"formattedCitation":"[8]","plainTextFormattedCitation":"[8]","previouslyFormattedCitation":"[8]"},"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[8]</w:t>
            </w:r>
            <w:r>
              <w:rPr>
                <w:noProof/>
                <w:sz w:val="20"/>
                <w:szCs w:val="20"/>
              </w:rPr>
              <w:fldChar w:fldCharType="end"/>
            </w:r>
          </w:p>
        </w:tc>
      </w:tr>
      <w:tr w:rsidR="00D50EB4" w:rsidRPr="00D50EB4" w14:paraId="7D8BF8F9" w14:textId="77777777" w:rsidTr="00325550">
        <w:trPr>
          <w:jc w:val="center"/>
        </w:trPr>
        <w:tc>
          <w:tcPr>
            <w:tcW w:w="1668" w:type="dxa"/>
          </w:tcPr>
          <w:p w14:paraId="4EF870FA"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 xml:space="preserve">Konservatisme Akuntansi </w:t>
            </w:r>
          </w:p>
          <w:p w14:paraId="2C1301EF"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(Y)</w:t>
            </w:r>
          </w:p>
        </w:tc>
        <w:tc>
          <w:tcPr>
            <w:tcW w:w="3433" w:type="dxa"/>
          </w:tcPr>
          <w:p w14:paraId="703E02DD" w14:textId="77777777" w:rsidR="00D50EB4" w:rsidRPr="00D50EB4" w:rsidRDefault="00D50EB4" w:rsidP="00D50EB4">
            <w:pPr>
              <w:spacing w:after="0"/>
              <w:jc w:val="center"/>
              <w:rPr>
                <w:rFonts w:ascii="Times New Roman" w:hAnsi="Times New Roman" w:cs="Times New Roman"/>
                <w:sz w:val="20"/>
                <w:szCs w:val="20"/>
              </w:rPr>
            </w:pPr>
          </w:p>
          <w:p w14:paraId="1600DEB6" w14:textId="77777777" w:rsidR="00D50EB4" w:rsidRPr="00D50EB4" w:rsidRDefault="00D50EB4" w:rsidP="00D50EB4">
            <w:pPr>
              <w:spacing w:after="0"/>
              <w:jc w:val="center"/>
              <w:rPr>
                <w:rFonts w:ascii="Times New Roman" w:hAnsi="Times New Roman" w:cs="Times New Roman"/>
                <w:sz w:val="20"/>
                <w:szCs w:val="20"/>
              </w:rPr>
            </w:pPr>
            <m:oMathPara>
              <m:oMath>
                <m:r>
                  <w:rPr>
                    <w:rFonts w:ascii="Cambria Math" w:hAnsi="Cambria Math" w:cs="Times New Roman"/>
                    <w:sz w:val="20"/>
                    <w:szCs w:val="20"/>
                  </w:rPr>
                  <m:t>CONACC=</m:t>
                </m:r>
                <m:f>
                  <m:fPr>
                    <m:ctrlPr>
                      <w:rPr>
                        <w:rFonts w:ascii="Cambria Math" w:hAnsi="Cambria Math" w:cs="Times New Roman"/>
                        <w:sz w:val="20"/>
                        <w:szCs w:val="20"/>
                      </w:rPr>
                    </m:ctrlPr>
                  </m:fPr>
                  <m:num>
                    <m:d>
                      <m:dPr>
                        <m:ctrlPr>
                          <w:rPr>
                            <w:rFonts w:ascii="Cambria Math" w:hAnsi="Cambria Math" w:cs="Times New Roman"/>
                            <w:i/>
                            <w:sz w:val="20"/>
                            <w:szCs w:val="20"/>
                          </w:rPr>
                        </m:ctrlPr>
                      </m:dPr>
                      <m:e>
                        <m:r>
                          <w:rPr>
                            <w:rFonts w:ascii="Cambria Math" w:hAnsi="Cambria Math" w:cs="Times New Roman"/>
                            <w:sz w:val="20"/>
                            <w:szCs w:val="20"/>
                          </w:rPr>
                          <m:t>NI+DEP-CF</m:t>
                        </m:r>
                      </m:e>
                    </m:d>
                  </m:num>
                  <m:den>
                    <m:r>
                      <w:rPr>
                        <w:rFonts w:ascii="Cambria Math" w:hAnsi="Cambria Math" w:cs="Times New Roman"/>
                        <w:sz w:val="20"/>
                        <w:szCs w:val="20"/>
                      </w:rPr>
                      <m:t>TA</m:t>
                    </m:r>
                  </m:den>
                </m:f>
                <m:r>
                  <w:rPr>
                    <w:rFonts w:ascii="Cambria Math" w:hAnsi="Cambria Math" w:cs="Times New Roman"/>
                    <w:sz w:val="20"/>
                    <w:szCs w:val="20"/>
                  </w:rPr>
                  <m:t>X (-1)</m:t>
                </m:r>
              </m:oMath>
            </m:oMathPara>
          </w:p>
          <w:p w14:paraId="3A6C9A80" w14:textId="77777777" w:rsidR="00D50EB4" w:rsidRPr="00D50EB4" w:rsidRDefault="00D50EB4" w:rsidP="00D50EB4">
            <w:pPr>
              <w:spacing w:after="0"/>
              <w:jc w:val="center"/>
              <w:rPr>
                <w:rFonts w:ascii="Times New Roman" w:hAnsi="Times New Roman" w:cs="Times New Roman"/>
                <w:sz w:val="20"/>
                <w:szCs w:val="20"/>
              </w:rPr>
            </w:pPr>
          </w:p>
        </w:tc>
        <w:tc>
          <w:tcPr>
            <w:tcW w:w="850" w:type="dxa"/>
          </w:tcPr>
          <w:p w14:paraId="736FE4AF"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lastRenderedPageBreak/>
              <w:t xml:space="preserve">Rasio </w:t>
            </w:r>
          </w:p>
        </w:tc>
        <w:tc>
          <w:tcPr>
            <w:tcW w:w="2980" w:type="dxa"/>
          </w:tcPr>
          <w:p w14:paraId="26A4F2A8" w14:textId="68D022F3" w:rsidR="00D50EB4" w:rsidRPr="00D50EB4" w:rsidRDefault="00706DB0" w:rsidP="00D50EB4">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{"citationItems":[{"id":"ITEM-1","itemData":{"author":[{"dropping-particle":"","family":"Savitri","given":"Enni","non-dropping-particle":"","parse-names":false,"suffix":""}],"id":"ITEM-1","issued":{"date-parts":[["2016"]]},"publisher":"Pustaka Sahila","publisher-place":"Jogjakarta","title":"Konservatisme Akuntansi Cara Pengukuran, Tinjauan Empiris dan Faktor-faktor yang Mempengaruhinya","type":"book"},"uris":["http://www.mendeley.com/documents/?uuid=79b3739a-5d79-403a-8a67-0d4efbcfe1e2"]}],"mendeley":{"formattedCitation":"[17]","plainTextFormattedCitation":"[17]","previouslyFormattedCitation":"[17]"},"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[17]</w:t>
            </w:r>
            <w:r>
              <w:rPr>
                <w:noProof/>
                <w:sz w:val="20"/>
                <w:szCs w:val="20"/>
              </w:rPr>
              <w:fldChar w:fldCharType="end"/>
            </w:r>
          </w:p>
          <w:p w14:paraId="20FDCBDC" w14:textId="78CDF211" w:rsidR="00D50EB4" w:rsidRPr="00D50EB4" w:rsidRDefault="00706DB0" w:rsidP="00D50EB4">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w:t>
            </w:r>
            <w:r>
              <w:rPr>
                <w:noProof/>
                <w:sz w:val="20"/>
                <w:szCs w:val="20"/>
              </w:rPr>
              <w:fldChar w:fldCharType="end"/>
            </w:r>
          </w:p>
          <w:p w14:paraId="43826C92" w14:textId="1340D0C3" w:rsidR="00D50EB4" w:rsidRPr="00D50EB4" w:rsidRDefault="00D50EB4" w:rsidP="00D50EB4">
            <w:pPr>
              <w:spacing w:after="0"/>
              <w:jc w:val="center"/>
              <w:rPr>
                <w:rFonts w:ascii="Times New Roman" w:hAnsi="Times New Roman" w:cs="Times New Roman"/>
                <w:sz w:val="20"/>
                <w:szCs w:val="20"/>
              </w:rPr>
            </w:pPr>
          </w:p>
        </w:tc>
      </w:tr>
      <w:tr w:rsidR="00D50EB4" w:rsidRPr="00D50EB4" w14:paraId="70B4EFD9" w14:textId="77777777" w:rsidTr="00325550">
        <w:trPr>
          <w:jc w:val="center"/>
        </w:trPr>
        <w:tc>
          <w:tcPr>
            <w:tcW w:w="1668" w:type="dxa"/>
          </w:tcPr>
          <w:p w14:paraId="7DDB63C9"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lastRenderedPageBreak/>
              <w:t xml:space="preserve">Profitabilitas </w:t>
            </w:r>
          </w:p>
          <w:p w14:paraId="6490159F"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(Z)</w:t>
            </w:r>
          </w:p>
        </w:tc>
        <w:tc>
          <w:tcPr>
            <w:tcW w:w="3433" w:type="dxa"/>
          </w:tcPr>
          <w:p w14:paraId="069A5B7E" w14:textId="77777777" w:rsidR="00D50EB4" w:rsidRPr="00D50EB4" w:rsidRDefault="00D50EB4" w:rsidP="00D50EB4">
            <w:pPr>
              <w:spacing w:after="0"/>
              <w:jc w:val="center"/>
              <w:rPr>
                <w:rFonts w:ascii="Times New Roman" w:hAnsi="Times New Roman" w:cs="Times New Roman"/>
                <w:sz w:val="20"/>
                <w:szCs w:val="20"/>
              </w:rPr>
            </w:pPr>
          </w:p>
          <w:p w14:paraId="6AB4A55F" w14:textId="77777777" w:rsidR="00D50EB4" w:rsidRPr="00D50EB4" w:rsidRDefault="00D50EB4" w:rsidP="00D50EB4">
            <w:pPr>
              <w:spacing w:after="0"/>
              <w:jc w:val="center"/>
              <w:rPr>
                <w:rFonts w:ascii="Times New Roman" w:hAnsi="Times New Roman" w:cs="Times New Roman"/>
                <w:sz w:val="20"/>
                <w:szCs w:val="20"/>
              </w:rPr>
            </w:pPr>
            <m:oMathPara>
              <m:oMath>
                <m:r>
                  <w:rPr>
                    <w:rFonts w:ascii="Cambria Math" w:hAnsi="Cambria Math" w:cs="Times New Roman"/>
                    <w:sz w:val="20"/>
                    <w:szCs w:val="20"/>
                  </w:rPr>
                  <m:t>ROA</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 xml:space="preserve">Laba setelah pajak </m:t>
                    </m:r>
                  </m:num>
                  <m:den>
                    <m:r>
                      <w:rPr>
                        <w:rFonts w:ascii="Cambria Math" w:hAnsi="Cambria Math" w:cs="Times New Roman"/>
                        <w:sz w:val="20"/>
                        <w:szCs w:val="20"/>
                      </w:rPr>
                      <m:t>Total Aktiva</m:t>
                    </m:r>
                  </m:den>
                </m:f>
              </m:oMath>
            </m:oMathPara>
          </w:p>
        </w:tc>
        <w:tc>
          <w:tcPr>
            <w:tcW w:w="850" w:type="dxa"/>
          </w:tcPr>
          <w:p w14:paraId="2F391AFC" w14:textId="77777777" w:rsidR="00D50EB4" w:rsidRPr="00D50EB4" w:rsidRDefault="00D50EB4" w:rsidP="00D50EB4">
            <w:pPr>
              <w:spacing w:after="0"/>
              <w:jc w:val="center"/>
              <w:rPr>
                <w:rFonts w:ascii="Times New Roman" w:hAnsi="Times New Roman" w:cs="Times New Roman"/>
                <w:sz w:val="20"/>
                <w:szCs w:val="20"/>
              </w:rPr>
            </w:pPr>
            <w:r w:rsidRPr="00D50EB4">
              <w:rPr>
                <w:rFonts w:ascii="Times New Roman" w:hAnsi="Times New Roman" w:cs="Times New Roman"/>
                <w:sz w:val="20"/>
                <w:szCs w:val="20"/>
              </w:rPr>
              <w:t xml:space="preserve">Rasio </w:t>
            </w:r>
          </w:p>
        </w:tc>
        <w:tc>
          <w:tcPr>
            <w:tcW w:w="2980" w:type="dxa"/>
          </w:tcPr>
          <w:p w14:paraId="3CCCF77C" w14:textId="426072D7" w:rsidR="00D50EB4" w:rsidRPr="00D50EB4" w:rsidRDefault="00706DB0" w:rsidP="00D50EB4">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{"citationItems":[{"id":"ITEM-1","itemData":{"author":[{"dropping-particle":"","family":"Kasmir","given":"","non-dropping-particle":"","parse-names":false,"suffix":""}],"id":"ITEM-1","issued":{"date-parts":[["2013"]]},"publisher":"PT Rajagrafindo Persada","publisher-place":"Jakarta","title":"Analisis Laporan Keuangan","type":"book"},"uris":["http://www.mendeley.com/documents/?uuid=46fd317b-7e04-4497-821a-77c0b667fe65"]}],"mendeley":{"formattedCitation":"[18]","plainTextFormattedCitation":"[18]","previouslyFormattedCitation":"[18]"},"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[18]</w:t>
            </w:r>
            <w:r>
              <w:rPr>
                <w:noProof/>
                <w:sz w:val="20"/>
                <w:szCs w:val="20"/>
              </w:rPr>
              <w:fldChar w:fldCharType="end"/>
            </w:r>
          </w:p>
          <w:p w14:paraId="1E3F23E5" w14:textId="14F13D1E" w:rsidR="00706DB0" w:rsidRPr="00D50EB4" w:rsidRDefault="00706DB0" w:rsidP="00706DB0">
            <w:pPr>
              <w:spacing w:after="0"/>
              <w:jc w:val="center"/>
              <w:rPr>
                <w:rFonts w:ascii="Times New Roman" w:hAnsi="Times New Roman" w:cs="Times New Roman"/>
                <w:sz w:val="20"/>
                <w:szCs w:val="20"/>
              </w:rPr>
            </w:pPr>
            <w:r>
              <w:rPr>
                <w:noProof/>
                <w:sz w:val="20"/>
                <w:szCs w:val="20"/>
              </w:rPr>
              <w:fldChar w:fldCharType="begin" w:fldLock="1"/>
            </w:r>
            <w:r w:rsidR="00A50700">
              <w:rPr>
                <w:rFonts w:ascii="Times New Roman" w:hAnsi="Times New Roman" w:cs="Times New Roman"/>
                <w:noProof/>
                <w:sz w:val="20"/>
                <w:szCs w:val="20"/>
              </w:rPr>
              <w:instrText>ADDIN CSL_CITATION {"citationItems":[{"id":"ITEM-1","itemData":{"author":[{"dropping-particle":"","family":"Putri","given":"Nadia kurnia","non-dropping-particle":"","parse-names":false,"suffix":""},{"dropping-particle":"","family":"Yuniarsyah","given":"Gede Adi","non-dropping-particle":"","parse-names":false,"suffix":""}],"container-title":"e-Journal S1 Ak Universitas Pendidikan Ganesha Jurusan Akuntansi Program S1","id":"ITEM-1","issued":{"date-parts":[["2014"]]},"title":"Pengaruh Kinerja Keuangan, Proporsi Kepemilikan, Ukuran, Dan Status Perusahaan Terhadap Luas Pengungkapan Perusahaan Sektor Pertambangan Yang Terdaftar Di BEI Periode 2009 – 2013","type":"article-journal","volume":"3"},"uris":["http://www.mendeley.com/documents/?uuid=6adebdf4-d2bd-4c7c-95c6-32787e10197b"]}],"mendeley":{"formattedCitation":"[19]","plainTextFormattedCitation":"[19]","previouslyFormattedCitation":"[19]"},"properties":{"noteIndex":0},"schema":"https://github.com/citation-style-language/schema/raw/master/csl-citation.json"}</w:instrText>
            </w:r>
            <w:r>
              <w:rPr>
                <w:noProof/>
                <w:sz w:val="20"/>
                <w:szCs w:val="20"/>
              </w:rPr>
              <w:fldChar w:fldCharType="separate"/>
            </w:r>
            <w:r w:rsidR="00A50700" w:rsidRPr="00A50700">
              <w:rPr>
                <w:rFonts w:ascii="Times New Roman" w:hAnsi="Times New Roman" w:cs="Times New Roman"/>
                <w:noProof/>
                <w:sz w:val="20"/>
                <w:szCs w:val="20"/>
              </w:rPr>
              <w:t>[19]</w:t>
            </w:r>
            <w:r>
              <w:rPr>
                <w:noProof/>
                <w:sz w:val="20"/>
                <w:szCs w:val="20"/>
              </w:rPr>
              <w:fldChar w:fldCharType="end"/>
            </w:r>
          </w:p>
          <w:p w14:paraId="7750C57B" w14:textId="34A44743" w:rsidR="00D50EB4" w:rsidRPr="00D50EB4" w:rsidRDefault="00D50EB4" w:rsidP="00D50EB4">
            <w:pPr>
              <w:spacing w:after="0"/>
              <w:jc w:val="center"/>
              <w:rPr>
                <w:rFonts w:ascii="Times New Roman" w:hAnsi="Times New Roman" w:cs="Times New Roman"/>
                <w:sz w:val="20"/>
                <w:szCs w:val="20"/>
              </w:rPr>
            </w:pPr>
          </w:p>
        </w:tc>
      </w:tr>
    </w:tbl>
    <w:p w14:paraId="71903299" w14:textId="31213652" w:rsidR="00327EA5" w:rsidRPr="00D50EB4" w:rsidRDefault="00327EA5" w:rsidP="00327EA5">
      <w:pPr>
        <w:spacing w:after="0" w:line="240" w:lineRule="auto"/>
        <w:ind w:left="709"/>
        <w:jc w:val="both"/>
        <w:rPr>
          <w:sz w:val="20"/>
          <w:szCs w:val="20"/>
        </w:rPr>
      </w:pPr>
    </w:p>
    <w:p w14:paraId="43B1FF9E" w14:textId="77777777" w:rsidR="005C6294" w:rsidRPr="00797CB3" w:rsidRDefault="005458E1" w:rsidP="00541330">
      <w:pPr>
        <w:pStyle w:val="ListParagraph1"/>
        <w:numPr>
          <w:ilvl w:val="0"/>
          <w:numId w:val="3"/>
        </w:numPr>
        <w:spacing w:after="0"/>
        <w:ind w:left="284"/>
        <w:rPr>
          <w:b/>
          <w:color w:val="000000" w:themeColor="text1"/>
          <w:sz w:val="20"/>
          <w:szCs w:val="20"/>
        </w:rPr>
      </w:pPr>
      <w:bookmarkStart w:id="3" w:name="_Hlk142222612"/>
      <w:bookmarkEnd w:id="2"/>
      <w:r w:rsidRPr="00797CB3">
        <w:rPr>
          <w:b/>
          <w:bCs/>
          <w:color w:val="000000" w:themeColor="text1"/>
          <w:sz w:val="20"/>
          <w:szCs w:val="20"/>
        </w:rPr>
        <w:t>Populasi</w:t>
      </w:r>
      <w:r w:rsidR="001B0D17" w:rsidRPr="00797CB3">
        <w:rPr>
          <w:b/>
          <w:color w:val="000000" w:themeColor="text1"/>
          <w:sz w:val="20"/>
          <w:szCs w:val="20"/>
        </w:rPr>
        <w:t xml:space="preserve"> dan Sampel</w:t>
      </w:r>
    </w:p>
    <w:p w14:paraId="7E662340" w14:textId="5C5C1667" w:rsidR="00AD4500" w:rsidRPr="005C1E88" w:rsidRDefault="0033548A" w:rsidP="0033548A">
      <w:pPr>
        <w:spacing w:after="0" w:line="240" w:lineRule="auto"/>
        <w:ind w:firstLine="540"/>
        <w:jc w:val="both"/>
        <w:rPr>
          <w:color w:val="000000" w:themeColor="text1"/>
          <w:sz w:val="20"/>
          <w:szCs w:val="20"/>
        </w:rPr>
      </w:pPr>
      <w:bookmarkStart w:id="4" w:name="_Toc91692482"/>
      <w:bookmarkStart w:id="5" w:name="_Toc91692635"/>
      <w:r w:rsidRPr="0033548A">
        <w:rPr>
          <w:color w:val="000000" w:themeColor="text1"/>
          <w:sz w:val="20"/>
          <w:szCs w:val="20"/>
        </w:rPr>
        <w:t xml:space="preserve">Di dalam riset ini populasi merupakan keseluruhan karakteristik yang ditentukan oleh peneliti sehingga </w:t>
      </w:r>
      <w:r w:rsidRPr="0033548A">
        <w:rPr>
          <w:color w:val="000000" w:themeColor="text1"/>
          <w:sz w:val="20"/>
          <w:szCs w:val="20"/>
          <w:lang w:val="sv-SE"/>
        </w:rPr>
        <w:t>karakteristik</w:t>
      </w:r>
      <w:r w:rsidRPr="0033548A">
        <w:rPr>
          <w:color w:val="000000" w:themeColor="text1"/>
          <w:sz w:val="20"/>
          <w:szCs w:val="20"/>
        </w:rPr>
        <w:t xml:space="preserve"> tersebut dapat dipelajari dan diambil kesimpulan yang ada </w:t>
      </w:r>
      <w:r w:rsidR="0021441A" w:rsidRPr="0033548A">
        <w:rPr>
          <w:color w:val="000000" w:themeColor="text1"/>
          <w:sz w:val="20"/>
          <w:szCs w:val="20"/>
          <w:lang w:val="en-US"/>
        </w:rPr>
        <w:fldChar w:fldCharType="begin" w:fldLock="1"/>
      </w:r>
      <w:r w:rsidR="00A50700">
        <w:rPr>
          <w:color w:val="000000" w:themeColor="text1"/>
          <w:sz w:val="20"/>
          <w:szCs w:val="20"/>
        </w:rPr>
        <w:instrText>ADDIN CSL_CITATION {"citationItems":[{"id":"ITEM-1","itemData":{"author":[{"dropping-particle":"","family":"Sugiyono","given":"","non-dropping-particle":"","parse-names":false,"suffix":""}],"id":"ITEM-1","issued":{"date-parts":[["2019"]]},"publisher":"CV Alfa Beta","publisher-place":"Bandung","title":"Metode Penelitian Kuantitatif, Kualitatif, dan R&amp;D","type":"book"},"uris":["http://www.mendeley.com/documents/?uuid=38e193b7-f7d9-4cbf-b26c-d827793c3680","http://www.mendeley.com/documents/?uuid=ba2afde3-0a44-4f56-9d72-c7eb58ec2d02"]}],"mendeley":{"formattedCitation":"[14]","plainTextFormattedCitation":"[14]","previouslyFormattedCitation":"[14]"},"properties":{"noteIndex":0},"schema":"https://github.com/citation-style-language/schema/raw/master/csl-citation.json"}</w:instrText>
      </w:r>
      <w:r w:rsidR="0021441A" w:rsidRPr="0033548A">
        <w:rPr>
          <w:color w:val="000000" w:themeColor="text1"/>
          <w:sz w:val="20"/>
          <w:szCs w:val="20"/>
          <w:lang w:val="en-US"/>
        </w:rPr>
        <w:fldChar w:fldCharType="separate"/>
      </w:r>
      <w:r w:rsidR="00A50700" w:rsidRPr="00A50700">
        <w:rPr>
          <w:noProof/>
          <w:color w:val="000000" w:themeColor="text1"/>
          <w:sz w:val="20"/>
          <w:szCs w:val="20"/>
        </w:rPr>
        <w:t>[14]</w:t>
      </w:r>
      <w:r w:rsidR="0021441A" w:rsidRPr="0033548A">
        <w:rPr>
          <w:color w:val="000000" w:themeColor="text1"/>
          <w:sz w:val="20"/>
          <w:szCs w:val="20"/>
          <w:lang w:val="en-US"/>
        </w:rPr>
        <w:fldChar w:fldCharType="end"/>
      </w:r>
      <w:r w:rsidR="002810A4" w:rsidRPr="0033548A">
        <w:rPr>
          <w:color w:val="000000" w:themeColor="text1"/>
          <w:sz w:val="20"/>
          <w:szCs w:val="20"/>
        </w:rPr>
        <w:t xml:space="preserve">. </w:t>
      </w:r>
      <w:bookmarkEnd w:id="4"/>
      <w:bookmarkEnd w:id="5"/>
      <w:r w:rsidR="00D50EB4" w:rsidRPr="00D50EB4">
        <w:rPr>
          <w:color w:val="000000" w:themeColor="text1"/>
          <w:sz w:val="20"/>
          <w:szCs w:val="20"/>
        </w:rPr>
        <w:t>Dalam penelitian ini populasi yang digunakan yaitu perusahaan Manufaktur yang terdaftar di Bursa Efek Indonesia (BEI) periode tahun 2016-2020.</w:t>
      </w:r>
      <w:r w:rsidR="00672201" w:rsidRPr="0033548A">
        <w:rPr>
          <w:color w:val="000000" w:themeColor="text1"/>
          <w:sz w:val="20"/>
          <w:szCs w:val="20"/>
        </w:rPr>
        <w:t>.</w:t>
      </w:r>
    </w:p>
    <w:p w14:paraId="419FDF4C" w14:textId="46CB24C0" w:rsidR="00672201" w:rsidRPr="00797CB3" w:rsidRDefault="00ED79A6" w:rsidP="00AD4500">
      <w:pPr>
        <w:spacing w:after="0" w:line="240" w:lineRule="auto"/>
        <w:ind w:firstLine="540"/>
        <w:jc w:val="both"/>
        <w:rPr>
          <w:iCs/>
          <w:color w:val="000000" w:themeColor="text1"/>
          <w:sz w:val="20"/>
          <w:szCs w:val="20"/>
          <w:lang w:val="sv-SE"/>
        </w:rPr>
      </w:pPr>
      <w:r w:rsidRPr="005C1E88">
        <w:rPr>
          <w:color w:val="000000" w:themeColor="text1"/>
          <w:sz w:val="20"/>
          <w:szCs w:val="20"/>
        </w:rPr>
        <w:t xml:space="preserve">Di dalam riset ini sekarang kriteria penggunaan teknik sampel yang diambil atau mendasar pada </w:t>
      </w:r>
      <w:r w:rsidRPr="005C1E88">
        <w:rPr>
          <w:i/>
          <w:iCs/>
          <w:color w:val="000000" w:themeColor="text1"/>
          <w:sz w:val="20"/>
          <w:szCs w:val="20"/>
        </w:rPr>
        <w:t>purposive sampling</w:t>
      </w:r>
      <w:r w:rsidRPr="005C1E88">
        <w:rPr>
          <w:color w:val="000000" w:themeColor="text1"/>
          <w:sz w:val="20"/>
          <w:szCs w:val="20"/>
        </w:rPr>
        <w:t xml:space="preserve"> sesuai dengan </w:t>
      </w:r>
      <w:r w:rsidR="00327EA5" w:rsidRPr="00327EA5">
        <w:rPr>
          <w:color w:val="000000" w:themeColor="text1"/>
          <w:sz w:val="20"/>
          <w:szCs w:val="20"/>
        </w:rPr>
        <w:t xml:space="preserve">perusahaan </w:t>
      </w:r>
      <w:r w:rsidR="00D50EB4" w:rsidRPr="00D50EB4">
        <w:rPr>
          <w:color w:val="000000" w:themeColor="text1"/>
          <w:sz w:val="20"/>
          <w:szCs w:val="20"/>
        </w:rPr>
        <w:t xml:space="preserve">Perusahaan </w:t>
      </w:r>
      <w:r w:rsidR="00D50EB4" w:rsidRPr="00D50EB4">
        <w:rPr>
          <w:i/>
          <w:iCs/>
          <w:color w:val="000000" w:themeColor="text1"/>
          <w:sz w:val="20"/>
          <w:szCs w:val="20"/>
        </w:rPr>
        <w:t>Consumers Good Industry</w:t>
      </w:r>
      <w:r w:rsidR="002810A4" w:rsidRPr="005C1E88">
        <w:rPr>
          <w:i/>
          <w:color w:val="000000" w:themeColor="text1"/>
          <w:sz w:val="20"/>
          <w:szCs w:val="20"/>
        </w:rPr>
        <w:t xml:space="preserve">. </w:t>
      </w:r>
      <w:r w:rsidR="002810A4" w:rsidRPr="00797CB3">
        <w:rPr>
          <w:iCs/>
          <w:color w:val="000000" w:themeColor="text1"/>
          <w:sz w:val="20"/>
          <w:szCs w:val="20"/>
          <w:lang w:val="sv-SE"/>
        </w:rPr>
        <w:t>Kemudian jumlah perusahaan terpilih adalah sebesar 1</w:t>
      </w:r>
      <w:r w:rsidR="00D50EB4">
        <w:rPr>
          <w:iCs/>
          <w:color w:val="000000" w:themeColor="text1"/>
          <w:sz w:val="20"/>
          <w:szCs w:val="20"/>
          <w:lang w:val="sv-SE"/>
        </w:rPr>
        <w:t>8</w:t>
      </w:r>
      <w:r w:rsidR="002810A4" w:rsidRPr="00797CB3">
        <w:rPr>
          <w:iCs/>
          <w:color w:val="000000" w:themeColor="text1"/>
          <w:sz w:val="20"/>
          <w:szCs w:val="20"/>
          <w:lang w:val="sv-SE"/>
        </w:rPr>
        <w:t xml:space="preserve"> perusahaan yang sesuai kriteria.</w:t>
      </w:r>
      <w:r w:rsidR="005247E6" w:rsidRPr="00797CB3">
        <w:rPr>
          <w:iCs/>
          <w:color w:val="000000" w:themeColor="text1"/>
          <w:sz w:val="20"/>
          <w:szCs w:val="20"/>
          <w:lang w:val="sv-SE"/>
        </w:rPr>
        <w:t>”</w:t>
      </w:r>
    </w:p>
    <w:p w14:paraId="04D4FE08" w14:textId="77777777" w:rsidR="0021441A" w:rsidRPr="00797CB3" w:rsidRDefault="0021441A" w:rsidP="00AD4500">
      <w:pPr>
        <w:spacing w:after="0" w:line="240" w:lineRule="auto"/>
        <w:ind w:firstLine="540"/>
        <w:jc w:val="both"/>
        <w:rPr>
          <w:iCs/>
          <w:color w:val="000000" w:themeColor="text1"/>
          <w:sz w:val="20"/>
          <w:szCs w:val="20"/>
          <w:lang w:val="sv-SE"/>
        </w:rPr>
      </w:pPr>
    </w:p>
    <w:p w14:paraId="7056E68D" w14:textId="77777777" w:rsidR="005C6294" w:rsidRPr="00797CB3" w:rsidRDefault="005458E1" w:rsidP="00541330">
      <w:pPr>
        <w:pStyle w:val="ListParagraph1"/>
        <w:numPr>
          <w:ilvl w:val="0"/>
          <w:numId w:val="3"/>
        </w:numPr>
        <w:spacing w:after="0"/>
        <w:ind w:left="284"/>
        <w:rPr>
          <w:b/>
          <w:color w:val="000000" w:themeColor="text1"/>
          <w:sz w:val="20"/>
          <w:szCs w:val="20"/>
        </w:rPr>
      </w:pPr>
      <w:r w:rsidRPr="00797CB3">
        <w:rPr>
          <w:b/>
          <w:bCs/>
          <w:color w:val="000000" w:themeColor="text1"/>
          <w:sz w:val="20"/>
          <w:szCs w:val="20"/>
        </w:rPr>
        <w:t>Jenis</w:t>
      </w:r>
      <w:r w:rsidRPr="00797CB3">
        <w:rPr>
          <w:b/>
          <w:color w:val="000000" w:themeColor="text1"/>
          <w:sz w:val="20"/>
          <w:szCs w:val="20"/>
        </w:rPr>
        <w:t xml:space="preserve"> dan Sumber Data</w:t>
      </w:r>
    </w:p>
    <w:p w14:paraId="63F5F2A3" w14:textId="784D7581" w:rsidR="00672201" w:rsidRPr="00797CB3" w:rsidRDefault="0033548A" w:rsidP="00672201">
      <w:pPr>
        <w:spacing w:after="0" w:line="240" w:lineRule="auto"/>
        <w:ind w:firstLine="540"/>
        <w:jc w:val="both"/>
        <w:rPr>
          <w:rFonts w:eastAsia="Times New Roman"/>
          <w:color w:val="000000" w:themeColor="text1"/>
          <w:lang w:val="sv-SE"/>
        </w:rPr>
      </w:pPr>
      <w:r>
        <w:rPr>
          <w:color w:val="000000" w:themeColor="text1"/>
          <w:sz w:val="20"/>
          <w:szCs w:val="20"/>
          <w:lang w:val="sv-SE"/>
        </w:rPr>
        <w:t>J</w:t>
      </w:r>
      <w:r w:rsidR="00AD4500" w:rsidRPr="00797CB3">
        <w:rPr>
          <w:color w:val="000000" w:themeColor="text1"/>
          <w:sz w:val="20"/>
          <w:szCs w:val="20"/>
          <w:lang w:val="sv-SE"/>
        </w:rPr>
        <w:t>enis</w:t>
      </w:r>
      <w:r w:rsidR="00AD4500" w:rsidRPr="00797CB3">
        <w:rPr>
          <w:color w:val="000000" w:themeColor="text1"/>
          <w:sz w:val="20"/>
          <w:szCs w:val="20"/>
        </w:rPr>
        <w:t xml:space="preserve"> dan sumber data dalam penelitian ini adalah data sekunder. Data sekunder adalah data yang tidak diberikan secara langsung kepada pengumpul data</w:t>
      </w:r>
      <w:r w:rsidR="00950CCD" w:rsidRPr="00797CB3">
        <w:rPr>
          <w:color w:val="000000" w:themeColor="text1"/>
          <w:sz w:val="20"/>
          <w:szCs w:val="20"/>
          <w:lang w:val="sv-SE"/>
        </w:rPr>
        <w:t xml:space="preserve"> </w:t>
      </w:r>
      <w:r w:rsidR="00895D92" w:rsidRPr="00797CB3">
        <w:rPr>
          <w:color w:val="000000" w:themeColor="text1"/>
          <w:sz w:val="20"/>
          <w:szCs w:val="20"/>
        </w:rPr>
        <w:fldChar w:fldCharType="begin" w:fldLock="1"/>
      </w:r>
      <w:r w:rsidR="00A50700">
        <w:rPr>
          <w:color w:val="000000" w:themeColor="text1"/>
          <w:sz w:val="20"/>
          <w:szCs w:val="20"/>
        </w:rPr>
        <w:instrText>ADDIN CSL_CITATION {"citationItems":[{"id":"ITEM-1","itemData":{"abstract":"Dr. Nur Indriantoro, M.Sc, Akuntan lulus dari jurusan Akuntansi Fakultas Ekonomika dan Bisnis Universitas Gadjah Mada (tahun 1985) dan memperoleh gelar Master of Science in Accoounting dari School of Accountancy, Carol Martin Gaston Colege of Business and Economics, University of Kentucky USA (tahun 1989) dari universitas yang sama ia memperoleh gelar Doctor of Philosophy in Business Administration dengan major Accounting (tahun 1993). Sejak tahun 1985, ia pernah menjadi staf pengajar pada Jurusan Akuntansi, Fakultas Ekonomika dan Bisnis Universitas Gadjah Mada Program Magister Sains dan program Doktor Akuntansi serta Magister Manajemen Universitas Gadjah Mada. Drs. Bambang Supomo, M.Si, Akuntan lulus dari Jurusan Akuntansi Fakultas Ekonomika dan Bisnis Universitas Gadjah Mada pada tahun 1984 dan memperoleh gelar MAgister Sains program studi Akuntansi dari Universitas Gadjah Mada tahun 1998. Pernah menjadi pengajar dan peneliti pada Fakultas Ekonomi dan Magister Sains Akuntansi Univeristas Diponegoro. Ia pernah mengajar pada Universitas Muhammadiyah Yogyakarta dan Magister Manajemen Mitra Indonesia dan pernah mengajar di berbagai perguruan tinggi di Yogyakarta","author":[{"dropping-particle":"","family":"Indriartoro","given":"Nur","non-dropping-particle":"","parse-names":false,"suffix":""},{"dropping-particle":"","family":"Supomo","given":"Bambang","non-dropping-particle":"","parse-names":false,"suffix":""}],"container-title":"Yogyakarta: BPFEBPFE","id":"ITEM-1","issued":{"date-parts":[["2016"]]},"title":"Metodologi Penelitian Bisnis Untuk Akuntansi &amp; Manajemen Edisi Pertama","type":"book"},"uris":["http://www.mendeley.com/documents/?uuid=f971316a-06d7-4b0f-b6e6-f103c19c5592","http://www.mendeley.com/documents/?uuid=3e741b36-997f-4c1c-81d1-3f327f97ae91"]}],"mendeley":{"formattedCitation":"[20]","plainTextFormattedCitation":"[20]","previouslyFormattedCitation":"[20]"},"properties":{"noteIndex":0},"schema":"https://github.com/citation-style-language/schema/raw/master/csl-citation.json"}</w:instrText>
      </w:r>
      <w:r w:rsidR="00895D92" w:rsidRPr="00797CB3">
        <w:rPr>
          <w:color w:val="000000" w:themeColor="text1"/>
          <w:sz w:val="20"/>
          <w:szCs w:val="20"/>
        </w:rPr>
        <w:fldChar w:fldCharType="separate"/>
      </w:r>
      <w:r w:rsidR="00A50700" w:rsidRPr="00A50700">
        <w:rPr>
          <w:noProof/>
          <w:color w:val="000000" w:themeColor="text1"/>
          <w:sz w:val="20"/>
          <w:szCs w:val="20"/>
        </w:rPr>
        <w:t>[20]</w:t>
      </w:r>
      <w:r w:rsidR="00895D92" w:rsidRPr="00797CB3">
        <w:rPr>
          <w:color w:val="000000" w:themeColor="text1"/>
          <w:sz w:val="20"/>
          <w:szCs w:val="20"/>
        </w:rPr>
        <w:fldChar w:fldCharType="end"/>
      </w:r>
      <w:r w:rsidR="00672201" w:rsidRPr="00797CB3">
        <w:rPr>
          <w:rFonts w:eastAsia="Times New Roman"/>
          <w:color w:val="000000" w:themeColor="text1"/>
          <w:lang w:val="sv-SE"/>
        </w:rPr>
        <w:t>.</w:t>
      </w:r>
    </w:p>
    <w:p w14:paraId="18017E5E" w14:textId="77777777" w:rsidR="00672201" w:rsidRPr="00797CB3" w:rsidRDefault="00672201" w:rsidP="00AD4500">
      <w:pPr>
        <w:spacing w:after="0" w:line="240" w:lineRule="auto"/>
        <w:ind w:firstLine="540"/>
        <w:jc w:val="both"/>
        <w:rPr>
          <w:color w:val="000000" w:themeColor="text1"/>
          <w:sz w:val="20"/>
          <w:szCs w:val="20"/>
          <w:lang w:val="sv-SE"/>
        </w:rPr>
      </w:pPr>
    </w:p>
    <w:p w14:paraId="79024D5A" w14:textId="77777777" w:rsidR="005C6294" w:rsidRPr="00797CB3" w:rsidRDefault="005458E1" w:rsidP="001B0D17">
      <w:pPr>
        <w:pStyle w:val="ListParagraph1"/>
        <w:numPr>
          <w:ilvl w:val="0"/>
          <w:numId w:val="3"/>
        </w:numPr>
        <w:spacing w:after="0" w:line="240" w:lineRule="auto"/>
        <w:ind w:left="284"/>
        <w:rPr>
          <w:b/>
          <w:color w:val="000000" w:themeColor="text1"/>
          <w:sz w:val="20"/>
          <w:szCs w:val="20"/>
        </w:rPr>
      </w:pPr>
      <w:r w:rsidRPr="00797CB3">
        <w:rPr>
          <w:b/>
          <w:bCs/>
          <w:color w:val="000000" w:themeColor="text1"/>
          <w:sz w:val="20"/>
          <w:szCs w:val="20"/>
        </w:rPr>
        <w:t>Teknik</w:t>
      </w:r>
      <w:r w:rsidRPr="00797CB3">
        <w:rPr>
          <w:b/>
          <w:color w:val="000000" w:themeColor="text1"/>
          <w:sz w:val="20"/>
          <w:szCs w:val="20"/>
        </w:rPr>
        <w:t xml:space="preserve"> Pengumpulan Data</w:t>
      </w:r>
    </w:p>
    <w:p w14:paraId="09F8D2AE" w14:textId="347758C0" w:rsidR="001B0D17" w:rsidRDefault="00B00EF4" w:rsidP="00672201">
      <w:pPr>
        <w:spacing w:after="0" w:line="240" w:lineRule="auto"/>
        <w:ind w:firstLine="540"/>
        <w:jc w:val="both"/>
        <w:rPr>
          <w:color w:val="FFFFFF" w:themeColor="background1"/>
          <w:sz w:val="20"/>
          <w:szCs w:val="20"/>
          <w:lang w:val="sv-SE"/>
        </w:rPr>
      </w:pPr>
      <w:r w:rsidRPr="00ED79A6">
        <w:rPr>
          <w:color w:val="FFFFFF" w:themeColor="background1"/>
          <w:sz w:val="20"/>
          <w:szCs w:val="20"/>
        </w:rPr>
        <w:t>“</w:t>
      </w:r>
      <w:r w:rsidR="002810A4" w:rsidRPr="00ED79A6">
        <w:rPr>
          <w:sz w:val="20"/>
          <w:szCs w:val="20"/>
        </w:rPr>
        <w:t xml:space="preserve">Data </w:t>
      </w:r>
      <w:r w:rsidR="002810A4" w:rsidRPr="00797CB3">
        <w:rPr>
          <w:color w:val="000000" w:themeColor="text1"/>
          <w:sz w:val="20"/>
          <w:szCs w:val="20"/>
        </w:rPr>
        <w:t xml:space="preserve">yang dibutuhkan dalam penelitian ini bersumber dari data sekunder yaitu data yang diperoleh selain responden yang menjadi fokus penelitian ini. </w:t>
      </w:r>
      <w:r w:rsidR="002810A4" w:rsidRPr="00797CB3">
        <w:rPr>
          <w:color w:val="000000" w:themeColor="text1"/>
          <w:sz w:val="20"/>
          <w:szCs w:val="20"/>
          <w:lang w:val="sv-SE"/>
        </w:rPr>
        <w:t>Pengumpulan datanya adalah dokumentasi data sekunder tentang laporan keuangan dari perusahaan yang dijadikan objek penelitian</w:t>
      </w:r>
      <w:r w:rsidR="001B0D17" w:rsidRPr="00797CB3">
        <w:rPr>
          <w:color w:val="000000" w:themeColor="text1"/>
          <w:sz w:val="20"/>
          <w:szCs w:val="20"/>
        </w:rPr>
        <w:t>.</w:t>
      </w:r>
      <w:r w:rsidRPr="0033548A">
        <w:rPr>
          <w:color w:val="FFFFFF" w:themeColor="background1"/>
          <w:sz w:val="20"/>
          <w:szCs w:val="20"/>
          <w:lang w:val="sv-SE"/>
        </w:rPr>
        <w:t>”</w:t>
      </w:r>
    </w:p>
    <w:p w14:paraId="1DAD8057" w14:textId="77777777" w:rsidR="00327EA5" w:rsidRDefault="00327EA5" w:rsidP="00672201">
      <w:pPr>
        <w:spacing w:after="0" w:line="240" w:lineRule="auto"/>
        <w:ind w:firstLine="540"/>
        <w:jc w:val="both"/>
        <w:rPr>
          <w:color w:val="FFFFFF" w:themeColor="background1"/>
          <w:sz w:val="20"/>
          <w:szCs w:val="20"/>
          <w:lang w:val="sv-SE"/>
        </w:rPr>
      </w:pPr>
    </w:p>
    <w:p w14:paraId="2B836EDB" w14:textId="77777777" w:rsidR="0033548A" w:rsidRDefault="0033548A" w:rsidP="00672201">
      <w:pPr>
        <w:spacing w:after="0" w:line="240" w:lineRule="auto"/>
        <w:ind w:firstLine="540"/>
        <w:jc w:val="both"/>
        <w:rPr>
          <w:color w:val="FFFFFF" w:themeColor="background1"/>
          <w:sz w:val="20"/>
          <w:szCs w:val="20"/>
          <w:lang w:val="sv-SE"/>
        </w:rPr>
      </w:pPr>
    </w:p>
    <w:p w14:paraId="19D731C0" w14:textId="77777777" w:rsidR="00672201" w:rsidRPr="00797CB3" w:rsidRDefault="005458E1" w:rsidP="00672201">
      <w:pPr>
        <w:pStyle w:val="ListParagraph1"/>
        <w:numPr>
          <w:ilvl w:val="0"/>
          <w:numId w:val="3"/>
        </w:numPr>
        <w:spacing w:after="0"/>
        <w:ind w:left="284"/>
        <w:rPr>
          <w:b/>
          <w:color w:val="000000" w:themeColor="text1"/>
          <w:sz w:val="20"/>
          <w:szCs w:val="20"/>
        </w:rPr>
      </w:pPr>
      <w:r w:rsidRPr="00797CB3">
        <w:rPr>
          <w:b/>
          <w:color w:val="000000" w:themeColor="text1"/>
          <w:sz w:val="20"/>
          <w:szCs w:val="20"/>
        </w:rPr>
        <w:t>Teknik Analisis</w:t>
      </w:r>
    </w:p>
    <w:p w14:paraId="6DE8657E" w14:textId="2703AF03" w:rsidR="00672201" w:rsidRPr="00797CB3" w:rsidRDefault="00D50EB4" w:rsidP="00672201">
      <w:pPr>
        <w:pStyle w:val="ListParagraph1"/>
        <w:numPr>
          <w:ilvl w:val="0"/>
          <w:numId w:val="17"/>
        </w:numPr>
        <w:spacing w:after="0"/>
        <w:ind w:left="284" w:hanging="284"/>
        <w:rPr>
          <w:b/>
          <w:color w:val="000000" w:themeColor="text1"/>
          <w:sz w:val="20"/>
          <w:szCs w:val="20"/>
        </w:rPr>
      </w:pPr>
      <w:r w:rsidRPr="00D50EB4">
        <w:rPr>
          <w:rFonts w:eastAsia="Times New Roman"/>
          <w:i/>
          <w:iCs/>
          <w:color w:val="000000" w:themeColor="text1"/>
          <w:sz w:val="20"/>
          <w:szCs w:val="20"/>
          <w:lang w:val="en-US"/>
        </w:rPr>
        <w:t>Outer</w:t>
      </w:r>
      <w:r>
        <w:rPr>
          <w:rFonts w:eastAsia="Times New Roman"/>
          <w:color w:val="000000" w:themeColor="text1"/>
          <w:sz w:val="20"/>
          <w:szCs w:val="20"/>
          <w:lang w:val="en-US"/>
        </w:rPr>
        <w:t xml:space="preserve"> Model</w:t>
      </w:r>
    </w:p>
    <w:p w14:paraId="6866389C" w14:textId="5930765B" w:rsidR="00AD4500" w:rsidRPr="00D50EB4" w:rsidRDefault="00D50EB4" w:rsidP="0033548A">
      <w:pPr>
        <w:pStyle w:val="ListParagraph1"/>
        <w:tabs>
          <w:tab w:val="left" w:pos="2997"/>
        </w:tabs>
        <w:spacing w:after="0" w:line="240" w:lineRule="auto"/>
        <w:ind w:left="284"/>
        <w:jc w:val="both"/>
        <w:rPr>
          <w:color w:val="000000" w:themeColor="text1"/>
          <w:sz w:val="20"/>
          <w:szCs w:val="20"/>
        </w:rPr>
      </w:pPr>
      <w:r w:rsidRPr="00D50EB4">
        <w:rPr>
          <w:sz w:val="20"/>
          <w:szCs w:val="20"/>
        </w:rPr>
        <w:t xml:space="preserve">Evaluasi model pengukuran ini terdiri dari uji validiras yaitu validitas konvergen dan validitas diskriminan serta uji reabilitas dengan menggunakan dua metode yaitu </w:t>
      </w:r>
      <w:r w:rsidRPr="00D50EB4">
        <w:rPr>
          <w:i/>
          <w:sz w:val="20"/>
          <w:szCs w:val="20"/>
        </w:rPr>
        <w:t>cronbach’s alpha</w:t>
      </w:r>
      <w:r w:rsidRPr="00D50EB4">
        <w:rPr>
          <w:sz w:val="20"/>
          <w:szCs w:val="20"/>
        </w:rPr>
        <w:t xml:space="preserve"> dan </w:t>
      </w:r>
      <w:r w:rsidRPr="00D50EB4">
        <w:rPr>
          <w:i/>
          <w:sz w:val="20"/>
          <w:szCs w:val="20"/>
        </w:rPr>
        <w:t>composite reliability</w:t>
      </w:r>
      <w:r w:rsidR="00706DB0" w:rsidRPr="00706DB0">
        <w:rPr>
          <w:i/>
          <w:sz w:val="20"/>
          <w:szCs w:val="20"/>
        </w:rPr>
        <w:t xml:space="preserve"> </w:t>
      </w:r>
      <w:r w:rsidR="00706DB0">
        <w:rPr>
          <w:i/>
          <w:sz w:val="20"/>
          <w:szCs w:val="20"/>
        </w:rPr>
        <w:fldChar w:fldCharType="begin" w:fldLock="1"/>
      </w:r>
      <w:r w:rsidR="00A50700">
        <w:rPr>
          <w:i/>
          <w:sz w:val="20"/>
          <w:szCs w:val="20"/>
        </w:rPr>
        <w:instrText>ADDIN CSL_CITATION {"citationItems":[{"id":"ITEM-1","itemData":{"author":[{"dropping-particle":"","family":"Abdillah","given":"Willy","non-dropping-particle":"","parse-names":false,"suffix":""},{"dropping-particle":"","family":"Jogiyanto","given":"","non-dropping-particle":"","parse-names":false,"suffix":""}],"edition":"1","id":"ITEM-1","issued":{"date-parts":[["2015"]]},"publisher":"Andi","publisher-place":"Yogyakarta","title":"Partial Least Square (PLS) Alternatif Structural Equation Modeling (SEM) dalam Penelitian Bisnis","type":"book"},"uris":["http://www.mendeley.com/documents/?uuid=795aa0bc-b165-4e0a-bacc-99a8edc0f033"]}],"mendeley":{"formattedCitation":"[21]","plainTextFormattedCitation":"[21]","previouslyFormattedCitation":"[21]"},"properties":{"noteIndex":0},"schema":"https://github.com/citation-style-language/schema/raw/master/csl-citation.json"}</w:instrText>
      </w:r>
      <w:r w:rsidR="00706DB0">
        <w:rPr>
          <w:i/>
          <w:sz w:val="20"/>
          <w:szCs w:val="20"/>
        </w:rPr>
        <w:fldChar w:fldCharType="separate"/>
      </w:r>
      <w:r w:rsidR="00A50700" w:rsidRPr="00A50700">
        <w:rPr>
          <w:noProof/>
          <w:sz w:val="20"/>
          <w:szCs w:val="20"/>
        </w:rPr>
        <w:t>[21]</w:t>
      </w:r>
      <w:r w:rsidR="00706DB0">
        <w:rPr>
          <w:i/>
          <w:sz w:val="20"/>
          <w:szCs w:val="20"/>
        </w:rPr>
        <w:fldChar w:fldCharType="end"/>
      </w:r>
      <w:r w:rsidR="00672201" w:rsidRPr="00D50EB4">
        <w:rPr>
          <w:color w:val="000000" w:themeColor="text1"/>
          <w:sz w:val="20"/>
          <w:szCs w:val="20"/>
        </w:rPr>
        <w:t>.</w:t>
      </w:r>
      <w:r w:rsidR="00797CB3" w:rsidRPr="00D50EB4">
        <w:rPr>
          <w:color w:val="000000" w:themeColor="text1"/>
          <w:sz w:val="20"/>
          <w:szCs w:val="20"/>
        </w:rPr>
        <w:t>”</w:t>
      </w:r>
    </w:p>
    <w:p w14:paraId="34969BCE" w14:textId="30BAE239" w:rsidR="00AD4500" w:rsidRPr="00797CB3" w:rsidRDefault="00D50EB4" w:rsidP="00672201">
      <w:pPr>
        <w:pStyle w:val="ListParagraph1"/>
        <w:numPr>
          <w:ilvl w:val="0"/>
          <w:numId w:val="17"/>
        </w:numPr>
        <w:spacing w:after="0"/>
        <w:ind w:left="284" w:hanging="284"/>
        <w:rPr>
          <w:color w:val="000000" w:themeColor="text1"/>
          <w:sz w:val="20"/>
          <w:szCs w:val="20"/>
          <w:lang w:val="en-ID"/>
        </w:rPr>
      </w:pPr>
      <w:r>
        <w:rPr>
          <w:rFonts w:eastAsia="Times New Roman"/>
          <w:color w:val="000000" w:themeColor="text1"/>
          <w:sz w:val="20"/>
          <w:szCs w:val="20"/>
          <w:lang w:val="en-US"/>
        </w:rPr>
        <w:t>Inner Model</w:t>
      </w:r>
      <w:r w:rsidR="00AD4500" w:rsidRPr="00797CB3">
        <w:rPr>
          <w:color w:val="000000" w:themeColor="text1"/>
          <w:sz w:val="20"/>
          <w:szCs w:val="20"/>
          <w:lang w:val="en-ID"/>
        </w:rPr>
        <w:t xml:space="preserve"> </w:t>
      </w:r>
    </w:p>
    <w:p w14:paraId="65D39BEA" w14:textId="01F67790" w:rsidR="000F2E3D" w:rsidRPr="00D50EB4" w:rsidRDefault="00D50EB4" w:rsidP="002810A4">
      <w:pPr>
        <w:pStyle w:val="ListParagraph1"/>
        <w:tabs>
          <w:tab w:val="left" w:pos="2997"/>
        </w:tabs>
        <w:spacing w:after="0" w:line="240" w:lineRule="auto"/>
        <w:ind w:left="284"/>
        <w:jc w:val="both"/>
        <w:rPr>
          <w:color w:val="000000" w:themeColor="text1"/>
          <w:sz w:val="20"/>
          <w:szCs w:val="20"/>
          <w:lang w:val="sv-SE"/>
        </w:rPr>
      </w:pPr>
      <w:r w:rsidRPr="00D50EB4">
        <w:rPr>
          <w:sz w:val="20"/>
          <w:szCs w:val="20"/>
        </w:rPr>
        <w:t>Model struktural dalam PLS dievaluasi dengan menggunakan R</w:t>
      </w:r>
      <w:r w:rsidRPr="00D50EB4">
        <w:rPr>
          <w:sz w:val="20"/>
          <w:szCs w:val="20"/>
          <w:vertAlign w:val="superscript"/>
        </w:rPr>
        <w:t xml:space="preserve">2 </w:t>
      </w:r>
      <w:r w:rsidRPr="00D50EB4">
        <w:rPr>
          <w:sz w:val="20"/>
          <w:szCs w:val="20"/>
        </w:rPr>
        <w:t>untuk konstruk dependen, nilai koefisien path atau t-values tiap path untuk uji signifikansi antar konstruk dalam model struktural. Nilai R</w:t>
      </w:r>
      <w:r w:rsidRPr="00D50EB4">
        <w:rPr>
          <w:sz w:val="20"/>
          <w:szCs w:val="20"/>
          <w:vertAlign w:val="superscript"/>
        </w:rPr>
        <w:t xml:space="preserve">2 </w:t>
      </w:r>
      <w:r w:rsidRPr="00D50EB4">
        <w:rPr>
          <w:sz w:val="20"/>
          <w:szCs w:val="20"/>
        </w:rPr>
        <w:t>digunakan untuk mengukur tingkat variasi perubahan variabel independen terhadap variabel dependen</w:t>
      </w:r>
      <w:r w:rsidR="00AD4500" w:rsidRPr="00D50EB4">
        <w:rPr>
          <w:color w:val="000000" w:themeColor="text1"/>
          <w:sz w:val="20"/>
          <w:szCs w:val="20"/>
          <w:lang w:val="sv-SE"/>
        </w:rPr>
        <w:t xml:space="preserve">. </w:t>
      </w:r>
    </w:p>
    <w:p w14:paraId="7D3DA6F9" w14:textId="77777777" w:rsidR="00D50EB4" w:rsidRPr="00D50EB4" w:rsidRDefault="00D50EB4" w:rsidP="00D50EB4">
      <w:pPr>
        <w:pStyle w:val="ListParagraph1"/>
        <w:numPr>
          <w:ilvl w:val="0"/>
          <w:numId w:val="17"/>
        </w:numPr>
        <w:spacing w:after="0"/>
        <w:ind w:left="284" w:hanging="284"/>
        <w:rPr>
          <w:rFonts w:eastAsia="Times New Roman"/>
          <w:color w:val="000000" w:themeColor="text1"/>
          <w:sz w:val="20"/>
          <w:szCs w:val="20"/>
          <w:lang w:val="en-US"/>
        </w:rPr>
      </w:pPr>
      <w:r w:rsidRPr="00D50EB4">
        <w:rPr>
          <w:rFonts w:eastAsia="Times New Roman"/>
          <w:color w:val="000000" w:themeColor="text1"/>
          <w:sz w:val="20"/>
          <w:szCs w:val="20"/>
          <w:lang w:val="en-US"/>
        </w:rPr>
        <w:t>Uji Model Struktural konstruk Reflektif</w:t>
      </w:r>
    </w:p>
    <w:p w14:paraId="6360114B" w14:textId="58A92B22" w:rsidR="002810A4" w:rsidRPr="00A50700" w:rsidRDefault="00D50EB4" w:rsidP="002810A4">
      <w:pPr>
        <w:pStyle w:val="ListParagraph1"/>
        <w:spacing w:after="0"/>
        <w:ind w:left="284"/>
        <w:jc w:val="both"/>
        <w:rPr>
          <w:bCs/>
          <w:iCs/>
          <w:color w:val="000000" w:themeColor="text1"/>
          <w:sz w:val="20"/>
          <w:szCs w:val="20"/>
          <w:lang w:val="sv-SE"/>
        </w:rPr>
      </w:pPr>
      <w:r w:rsidRPr="00D50EB4">
        <w:rPr>
          <w:sz w:val="20"/>
          <w:szCs w:val="20"/>
        </w:rPr>
        <w:t xml:space="preserve">Pengujian model struktural dilakukan untuk memprediksi hubungan kausal antar variabel atau pengujian hipotesis </w:t>
      </w:r>
      <w:r w:rsidR="00706DB0" w:rsidRPr="00D50EB4">
        <w:rPr>
          <w:i/>
          <w:sz w:val="20"/>
          <w:szCs w:val="20"/>
        </w:rPr>
        <w:t>reliability</w:t>
      </w:r>
      <w:r w:rsidR="00706DB0" w:rsidRPr="00706DB0">
        <w:rPr>
          <w:i/>
          <w:sz w:val="20"/>
          <w:szCs w:val="20"/>
        </w:rPr>
        <w:t xml:space="preserve"> </w:t>
      </w:r>
      <w:r w:rsidR="00706DB0">
        <w:rPr>
          <w:i/>
          <w:sz w:val="20"/>
          <w:szCs w:val="20"/>
        </w:rPr>
        <w:fldChar w:fldCharType="begin" w:fldLock="1"/>
      </w:r>
      <w:r w:rsidR="00A50700">
        <w:rPr>
          <w:i/>
          <w:sz w:val="20"/>
          <w:szCs w:val="20"/>
        </w:rPr>
        <w:instrText>ADDIN CSL_CITATION {"citationItems":[{"id":"ITEM-1","itemData":{"author":[{"dropping-particle":"","family":"Abdillah","given":"Willy","non-dropping-particle":"","parse-names":false,"suffix":""},{"dropping-particle":"","family":"Jogiyanto","given":"","non-dropping-particle":"","parse-names":false,"suffix":""}],"edition":"1","id":"ITEM-1","issued":{"date-parts":[["2015"]]},"publisher":"Andi","publisher-place":"Yogyakarta","title":"Partial Least Square (PLS) Alternatif Structural Equation Modeling (SEM) dalam Penelitian Bisnis","type":"book"},"uris":["http://www.mendeley.com/documents/?uuid=795aa0bc-b165-4e0a-bacc-99a8edc0f033"]}],"mendeley":{"formattedCitation":"[21]","plainTextFormattedCitation":"[21]","previouslyFormattedCitation":"[21]"},"properties":{"noteIndex":0},"schema":"https://github.com/citation-style-language/schema/raw/master/csl-citation.json"}</w:instrText>
      </w:r>
      <w:r w:rsidR="00706DB0">
        <w:rPr>
          <w:i/>
          <w:sz w:val="20"/>
          <w:szCs w:val="20"/>
        </w:rPr>
        <w:fldChar w:fldCharType="separate"/>
      </w:r>
      <w:r w:rsidR="00A50700" w:rsidRPr="00A50700">
        <w:rPr>
          <w:noProof/>
          <w:sz w:val="20"/>
          <w:szCs w:val="20"/>
        </w:rPr>
        <w:t>[21]</w:t>
      </w:r>
      <w:r w:rsidR="00706DB0">
        <w:rPr>
          <w:i/>
          <w:sz w:val="20"/>
          <w:szCs w:val="20"/>
        </w:rPr>
        <w:fldChar w:fldCharType="end"/>
      </w:r>
      <w:r w:rsidR="0033548A" w:rsidRPr="00A50700">
        <w:rPr>
          <w:color w:val="000000" w:themeColor="text1"/>
          <w:sz w:val="20"/>
          <w:szCs w:val="20"/>
          <w:lang w:val="sv-SE"/>
        </w:rPr>
        <w:t>.</w:t>
      </w:r>
    </w:p>
    <w:p w14:paraId="5979653E" w14:textId="77777777" w:rsidR="005C6294" w:rsidRPr="00797CB3" w:rsidRDefault="005458E1">
      <w:pPr>
        <w:pStyle w:val="Heading1"/>
        <w:rPr>
          <w:color w:val="000000" w:themeColor="text1"/>
          <w:lang w:val="zh-CN"/>
        </w:rPr>
      </w:pPr>
      <w:bookmarkStart w:id="6" w:name="_Hlk142222648"/>
      <w:bookmarkEnd w:id="3"/>
      <w:r w:rsidRPr="00797CB3">
        <w:rPr>
          <w:color w:val="000000" w:themeColor="text1"/>
        </w:rPr>
        <w:t xml:space="preserve">III. </w:t>
      </w:r>
      <w:r w:rsidRPr="00797CB3">
        <w:rPr>
          <w:color w:val="000000" w:themeColor="text1"/>
          <w:lang w:val="zh-CN"/>
        </w:rPr>
        <w:t>Hasil dan Pembahasan</w:t>
      </w:r>
    </w:p>
    <w:p w14:paraId="212DDBBC" w14:textId="77777777" w:rsidR="005C6294" w:rsidRPr="00797CB3" w:rsidRDefault="005458E1" w:rsidP="00D57440">
      <w:pPr>
        <w:spacing w:after="0" w:line="240" w:lineRule="auto"/>
        <w:rPr>
          <w:b/>
          <w:color w:val="000000" w:themeColor="text1"/>
          <w:sz w:val="20"/>
          <w:szCs w:val="20"/>
          <w:highlight w:val="yellow"/>
          <w:lang w:val="zh-CN"/>
        </w:rPr>
      </w:pPr>
      <w:r w:rsidRPr="00797CB3">
        <w:rPr>
          <w:b/>
          <w:color w:val="000000" w:themeColor="text1"/>
          <w:sz w:val="20"/>
          <w:szCs w:val="20"/>
          <w:lang w:val="zh-CN"/>
        </w:rPr>
        <w:t>A. Hasil Analisis</w:t>
      </w:r>
    </w:p>
    <w:p w14:paraId="779CC169" w14:textId="123D6D39" w:rsidR="00A351BC" w:rsidRPr="00797CB3" w:rsidRDefault="00D50EB4" w:rsidP="00A35728">
      <w:pPr>
        <w:pStyle w:val="ListParagraph"/>
        <w:numPr>
          <w:ilvl w:val="0"/>
          <w:numId w:val="18"/>
        </w:numPr>
        <w:spacing w:after="0" w:line="240" w:lineRule="auto"/>
        <w:ind w:left="567"/>
        <w:jc w:val="both"/>
        <w:rPr>
          <w:rFonts w:eastAsia="Times New Roman"/>
          <w:color w:val="000000" w:themeColor="text1"/>
          <w:sz w:val="20"/>
          <w:szCs w:val="20"/>
        </w:rPr>
      </w:pPr>
      <w:r w:rsidRPr="00D50EB4">
        <w:rPr>
          <w:b/>
          <w:color w:val="000000" w:themeColor="text1"/>
          <w:sz w:val="20"/>
          <w:szCs w:val="20"/>
        </w:rPr>
        <w:t>Evaluasi Model pengukuran</w:t>
      </w:r>
    </w:p>
    <w:p w14:paraId="281AC8FA" w14:textId="61DD9F10" w:rsidR="00A35728" w:rsidRPr="00797CB3" w:rsidRDefault="0033548A" w:rsidP="00A35728">
      <w:pPr>
        <w:pStyle w:val="ListParagraph"/>
        <w:spacing w:after="0" w:line="240" w:lineRule="auto"/>
        <w:ind w:left="567"/>
        <w:jc w:val="both"/>
        <w:rPr>
          <w:color w:val="000000" w:themeColor="text1"/>
          <w:sz w:val="20"/>
          <w:szCs w:val="20"/>
        </w:rPr>
      </w:pPr>
      <w:r w:rsidRPr="0033548A">
        <w:rPr>
          <w:color w:val="000000" w:themeColor="text1"/>
          <w:sz w:val="20"/>
          <w:szCs w:val="20"/>
          <w:lang w:val="sv-SE"/>
        </w:rPr>
        <w:t xml:space="preserve">Hasil </w:t>
      </w:r>
      <w:r w:rsidR="00D50EB4">
        <w:rPr>
          <w:color w:val="000000" w:themeColor="text1"/>
          <w:sz w:val="20"/>
          <w:szCs w:val="20"/>
          <w:lang w:val="sv-SE"/>
        </w:rPr>
        <w:t>evaluasi</w:t>
      </w:r>
      <w:r w:rsidRPr="0033548A">
        <w:rPr>
          <w:color w:val="000000" w:themeColor="text1"/>
          <w:sz w:val="20"/>
          <w:szCs w:val="20"/>
          <w:lang w:val="sv-SE"/>
        </w:rPr>
        <w:t xml:space="preserve"> dapat ditunjukkan masing-masing ialah</w:t>
      </w:r>
      <w:r w:rsidR="00A35728" w:rsidRPr="00797CB3">
        <w:rPr>
          <w:color w:val="000000" w:themeColor="text1"/>
          <w:sz w:val="20"/>
          <w:szCs w:val="20"/>
        </w:rPr>
        <w:t>:</w:t>
      </w:r>
    </w:p>
    <w:p w14:paraId="598037FC" w14:textId="0A76E7DC" w:rsidR="00A35728" w:rsidRPr="00D50EB4" w:rsidRDefault="00A35728" w:rsidP="00A35728">
      <w:pPr>
        <w:pStyle w:val="Heading2"/>
        <w:numPr>
          <w:ilvl w:val="0"/>
          <w:numId w:val="0"/>
        </w:numPr>
        <w:spacing w:after="0" w:line="360" w:lineRule="auto"/>
        <w:jc w:val="center"/>
        <w:rPr>
          <w:b/>
          <w:i/>
          <w:color w:val="000000" w:themeColor="text1"/>
          <w:sz w:val="20"/>
          <w:lang w:val="en-US"/>
        </w:rPr>
      </w:pPr>
      <w:bookmarkStart w:id="7" w:name="_Toc27907791"/>
      <w:bookmarkStart w:id="8" w:name="_Toc31480415"/>
      <w:bookmarkStart w:id="9" w:name="_Toc34033053"/>
      <w:bookmarkStart w:id="10" w:name="_Toc76498227"/>
      <w:bookmarkStart w:id="11" w:name="_Toc76498611"/>
      <w:bookmarkStart w:id="12" w:name="_Toc125223172"/>
      <w:bookmarkStart w:id="13" w:name="_Toc127889961"/>
      <w:r w:rsidRPr="00797CB3">
        <w:rPr>
          <w:b/>
          <w:bCs/>
          <w:color w:val="000000" w:themeColor="text1"/>
          <w:sz w:val="20"/>
        </w:rPr>
        <w:t xml:space="preserve">Tabel </w:t>
      </w:r>
      <w:bookmarkStart w:id="14" w:name="_Toc27907792"/>
      <w:bookmarkStart w:id="15" w:name="_Toc31480416"/>
      <w:bookmarkStart w:id="16" w:name="_Toc34033054"/>
      <w:bookmarkStart w:id="17" w:name="_Toc76498228"/>
      <w:bookmarkStart w:id="18" w:name="_Toc76498612"/>
      <w:bookmarkStart w:id="19" w:name="_Toc125223173"/>
      <w:bookmarkStart w:id="20" w:name="_Toc127889962"/>
      <w:bookmarkEnd w:id="7"/>
      <w:bookmarkEnd w:id="8"/>
      <w:bookmarkEnd w:id="9"/>
      <w:bookmarkEnd w:id="10"/>
      <w:bookmarkEnd w:id="11"/>
      <w:bookmarkEnd w:id="12"/>
      <w:bookmarkEnd w:id="13"/>
      <w:r w:rsidR="00F75403">
        <w:rPr>
          <w:b/>
          <w:bCs/>
          <w:color w:val="000000" w:themeColor="text1"/>
          <w:sz w:val="20"/>
          <w:lang w:val="en-US"/>
        </w:rPr>
        <w:t>1</w:t>
      </w:r>
      <w:r w:rsidRPr="00797CB3">
        <w:rPr>
          <w:color w:val="000000" w:themeColor="text1"/>
          <w:sz w:val="20"/>
          <w:lang w:val="en-US"/>
        </w:rPr>
        <w:t xml:space="preserve"> </w:t>
      </w:r>
      <w:bookmarkEnd w:id="14"/>
      <w:bookmarkEnd w:id="15"/>
      <w:bookmarkEnd w:id="16"/>
      <w:bookmarkEnd w:id="17"/>
      <w:bookmarkEnd w:id="18"/>
      <w:bookmarkEnd w:id="19"/>
      <w:bookmarkEnd w:id="20"/>
      <w:r w:rsidR="00D50EB4" w:rsidRPr="00D50EB4">
        <w:rPr>
          <w:i/>
          <w:iCs/>
          <w:color w:val="000000" w:themeColor="text1"/>
          <w:sz w:val="20"/>
          <w:lang w:val="en-US"/>
        </w:rPr>
        <w:t>Composite Reliability</w:t>
      </w:r>
    </w:p>
    <w:tbl>
      <w:tblPr>
        <w:tblStyle w:val="TableGrid"/>
        <w:tblW w:w="0" w:type="auto"/>
        <w:tblInd w:w="95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378"/>
      </w:tblGrid>
      <w:tr w:rsidR="00D50EB4" w:rsidRPr="00D50EB4" w14:paraId="4305D506" w14:textId="77777777" w:rsidTr="008571A2">
        <w:tc>
          <w:tcPr>
            <w:tcW w:w="3284" w:type="dxa"/>
            <w:tcBorders>
              <w:top w:val="single" w:sz="4" w:space="0" w:color="auto"/>
              <w:bottom w:val="single" w:sz="4" w:space="0" w:color="auto"/>
            </w:tcBorders>
          </w:tcPr>
          <w:p w14:paraId="0EA99919" w14:textId="77777777" w:rsidR="00D50EB4" w:rsidRPr="00D50EB4" w:rsidRDefault="00D50EB4" w:rsidP="00D50EB4">
            <w:pPr>
              <w:spacing w:after="0" w:line="240" w:lineRule="auto"/>
              <w:jc w:val="center"/>
              <w:rPr>
                <w:rFonts w:ascii="Times New Roman" w:hAnsi="Times New Roman" w:cs="Times New Roman"/>
                <w:sz w:val="20"/>
                <w:szCs w:val="20"/>
              </w:rPr>
            </w:pPr>
          </w:p>
        </w:tc>
        <w:tc>
          <w:tcPr>
            <w:tcW w:w="3378" w:type="dxa"/>
            <w:tcBorders>
              <w:top w:val="single" w:sz="4" w:space="0" w:color="auto"/>
              <w:bottom w:val="single" w:sz="4" w:space="0" w:color="auto"/>
            </w:tcBorders>
          </w:tcPr>
          <w:p w14:paraId="1B631413" w14:textId="77777777" w:rsidR="00D50EB4" w:rsidRPr="00D50EB4" w:rsidRDefault="00D50EB4" w:rsidP="00D50EB4">
            <w:pPr>
              <w:spacing w:after="0" w:line="240" w:lineRule="auto"/>
              <w:ind w:firstLine="720"/>
              <w:jc w:val="both"/>
              <w:rPr>
                <w:rFonts w:ascii="Times New Roman" w:hAnsi="Times New Roman" w:cs="Times New Roman"/>
                <w:i/>
                <w:sz w:val="20"/>
                <w:szCs w:val="20"/>
              </w:rPr>
            </w:pPr>
            <w:r w:rsidRPr="00D50EB4">
              <w:rPr>
                <w:rFonts w:ascii="Times New Roman" w:hAnsi="Times New Roman" w:cs="Times New Roman"/>
                <w:i/>
                <w:sz w:val="20"/>
                <w:szCs w:val="20"/>
              </w:rPr>
              <w:t>Composite Reliability</w:t>
            </w:r>
          </w:p>
        </w:tc>
      </w:tr>
      <w:tr w:rsidR="00D50EB4" w:rsidRPr="00D50EB4" w14:paraId="48848211" w14:textId="77777777" w:rsidTr="008571A2">
        <w:tc>
          <w:tcPr>
            <w:tcW w:w="3284" w:type="dxa"/>
            <w:tcBorders>
              <w:top w:val="single" w:sz="4" w:space="0" w:color="auto"/>
            </w:tcBorders>
          </w:tcPr>
          <w:p w14:paraId="51CA22E4" w14:textId="77777777" w:rsidR="00D50EB4" w:rsidRPr="00D50EB4" w:rsidRDefault="00D50EB4" w:rsidP="00D50EB4">
            <w:pPr>
              <w:spacing w:after="0" w:line="240" w:lineRule="auto"/>
              <w:jc w:val="center"/>
              <w:rPr>
                <w:rFonts w:ascii="Times New Roman" w:hAnsi="Times New Roman" w:cs="Times New Roman"/>
                <w:i/>
                <w:sz w:val="20"/>
                <w:szCs w:val="20"/>
              </w:rPr>
            </w:pPr>
            <w:r w:rsidRPr="00D50EB4">
              <w:rPr>
                <w:rFonts w:ascii="Times New Roman" w:hAnsi="Times New Roman" w:cs="Times New Roman"/>
                <w:i/>
                <w:sz w:val="20"/>
                <w:szCs w:val="20"/>
              </w:rPr>
              <w:t>Financial Distress</w:t>
            </w:r>
          </w:p>
        </w:tc>
        <w:tc>
          <w:tcPr>
            <w:tcW w:w="3378" w:type="dxa"/>
            <w:tcBorders>
              <w:top w:val="single" w:sz="4" w:space="0" w:color="auto"/>
            </w:tcBorders>
          </w:tcPr>
          <w:p w14:paraId="52A96B41"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1.000</w:t>
            </w:r>
          </w:p>
        </w:tc>
      </w:tr>
      <w:tr w:rsidR="00D50EB4" w:rsidRPr="00D50EB4" w14:paraId="4E1EBB4B" w14:textId="77777777" w:rsidTr="008571A2">
        <w:tc>
          <w:tcPr>
            <w:tcW w:w="3284" w:type="dxa"/>
          </w:tcPr>
          <w:p w14:paraId="1E7E9DC5"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Konservatisme Akuntansi</w:t>
            </w:r>
          </w:p>
        </w:tc>
        <w:tc>
          <w:tcPr>
            <w:tcW w:w="3378" w:type="dxa"/>
          </w:tcPr>
          <w:p w14:paraId="7A774F00"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1.000</w:t>
            </w:r>
          </w:p>
        </w:tc>
      </w:tr>
      <w:tr w:rsidR="00D50EB4" w:rsidRPr="00D50EB4" w14:paraId="4F1B9B68" w14:textId="77777777" w:rsidTr="008571A2">
        <w:tc>
          <w:tcPr>
            <w:tcW w:w="3284" w:type="dxa"/>
          </w:tcPr>
          <w:p w14:paraId="0C0415AC" w14:textId="77777777" w:rsidR="00D50EB4" w:rsidRPr="00D50EB4" w:rsidRDefault="00D50EB4" w:rsidP="00D50EB4">
            <w:pPr>
              <w:spacing w:after="0" w:line="240" w:lineRule="auto"/>
              <w:jc w:val="center"/>
              <w:rPr>
                <w:rFonts w:ascii="Times New Roman" w:hAnsi="Times New Roman" w:cs="Times New Roman"/>
                <w:i/>
                <w:sz w:val="20"/>
                <w:szCs w:val="20"/>
              </w:rPr>
            </w:pPr>
            <w:r w:rsidRPr="00D50EB4">
              <w:rPr>
                <w:rFonts w:ascii="Times New Roman" w:hAnsi="Times New Roman" w:cs="Times New Roman"/>
                <w:i/>
                <w:sz w:val="20"/>
                <w:szCs w:val="20"/>
              </w:rPr>
              <w:t xml:space="preserve">Leverage </w:t>
            </w:r>
          </w:p>
        </w:tc>
        <w:tc>
          <w:tcPr>
            <w:tcW w:w="3378" w:type="dxa"/>
          </w:tcPr>
          <w:p w14:paraId="13C030C4"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1.000</w:t>
            </w:r>
          </w:p>
        </w:tc>
      </w:tr>
      <w:tr w:rsidR="00D50EB4" w:rsidRPr="00D50EB4" w14:paraId="7D981BFC" w14:textId="77777777" w:rsidTr="008571A2">
        <w:tc>
          <w:tcPr>
            <w:tcW w:w="3284" w:type="dxa"/>
          </w:tcPr>
          <w:p w14:paraId="7125B434"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Profitabilitas</w:t>
            </w:r>
          </w:p>
        </w:tc>
        <w:tc>
          <w:tcPr>
            <w:tcW w:w="3378" w:type="dxa"/>
          </w:tcPr>
          <w:p w14:paraId="4E7F1D69"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1.000</w:t>
            </w:r>
          </w:p>
        </w:tc>
      </w:tr>
      <w:tr w:rsidR="00D50EB4" w:rsidRPr="00D50EB4" w14:paraId="7827EE26" w14:textId="77777777" w:rsidTr="008571A2">
        <w:tc>
          <w:tcPr>
            <w:tcW w:w="3284" w:type="dxa"/>
          </w:tcPr>
          <w:p w14:paraId="4F768064"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Ukuran Perusahaan</w:t>
            </w:r>
          </w:p>
        </w:tc>
        <w:tc>
          <w:tcPr>
            <w:tcW w:w="3378" w:type="dxa"/>
          </w:tcPr>
          <w:p w14:paraId="10286143" w14:textId="77777777" w:rsidR="00D50EB4" w:rsidRPr="00D50EB4" w:rsidRDefault="00D50EB4" w:rsidP="00D50EB4">
            <w:pPr>
              <w:spacing w:after="0" w:line="240" w:lineRule="auto"/>
              <w:jc w:val="center"/>
              <w:rPr>
                <w:rFonts w:ascii="Times New Roman" w:hAnsi="Times New Roman" w:cs="Times New Roman"/>
                <w:sz w:val="20"/>
                <w:szCs w:val="20"/>
              </w:rPr>
            </w:pPr>
            <w:r w:rsidRPr="00D50EB4">
              <w:rPr>
                <w:rFonts w:ascii="Times New Roman" w:hAnsi="Times New Roman" w:cs="Times New Roman"/>
                <w:sz w:val="20"/>
                <w:szCs w:val="20"/>
              </w:rPr>
              <w:t>1.000</w:t>
            </w:r>
          </w:p>
        </w:tc>
      </w:tr>
    </w:tbl>
    <w:p w14:paraId="66E1AF85" w14:textId="12F5C538" w:rsidR="00A35728" w:rsidRPr="00797CB3" w:rsidRDefault="00A35728" w:rsidP="008571A2">
      <w:pPr>
        <w:autoSpaceDE w:val="0"/>
        <w:autoSpaceDN w:val="0"/>
        <w:adjustRightInd w:val="0"/>
        <w:spacing w:after="0" w:line="360" w:lineRule="auto"/>
        <w:ind w:left="709"/>
        <w:rPr>
          <w:color w:val="000000" w:themeColor="text1"/>
          <w:sz w:val="20"/>
          <w:szCs w:val="20"/>
        </w:rPr>
      </w:pPr>
      <w:r w:rsidRPr="00797CB3">
        <w:rPr>
          <w:color w:val="000000" w:themeColor="text1"/>
          <w:sz w:val="20"/>
          <w:szCs w:val="20"/>
        </w:rPr>
        <w:t xml:space="preserve">Sumber : </w:t>
      </w:r>
      <w:r w:rsidR="00D50EB4">
        <w:rPr>
          <w:i/>
          <w:color w:val="000000" w:themeColor="text1"/>
          <w:sz w:val="20"/>
          <w:szCs w:val="20"/>
          <w:lang w:val="en-US"/>
        </w:rPr>
        <w:t>SmartPLS</w:t>
      </w:r>
      <w:r w:rsidRPr="00797CB3">
        <w:rPr>
          <w:color w:val="000000" w:themeColor="text1"/>
          <w:sz w:val="20"/>
          <w:szCs w:val="20"/>
        </w:rPr>
        <w:t>.</w:t>
      </w:r>
    </w:p>
    <w:p w14:paraId="2C4BB3EE" w14:textId="7940A2E4" w:rsidR="00A35728" w:rsidRDefault="008571A2" w:rsidP="002810A4">
      <w:pPr>
        <w:pStyle w:val="ListParagraph"/>
        <w:spacing w:after="0" w:line="240" w:lineRule="auto"/>
        <w:ind w:left="567"/>
        <w:jc w:val="both"/>
        <w:rPr>
          <w:color w:val="FFFFFF" w:themeColor="background1"/>
        </w:rPr>
      </w:pPr>
      <w:r w:rsidRPr="008571A2">
        <w:rPr>
          <w:color w:val="FFFFFF" w:themeColor="background1"/>
          <w:sz w:val="20"/>
          <w:szCs w:val="20"/>
          <w:lang w:val="sv-SE"/>
        </w:rPr>
        <w:t>“</w:t>
      </w:r>
      <w:r w:rsidR="0033548A" w:rsidRPr="008571A2">
        <w:rPr>
          <w:color w:val="000000" w:themeColor="text1"/>
          <w:sz w:val="20"/>
          <w:szCs w:val="20"/>
        </w:rPr>
        <w:t xml:space="preserve">Sesuai dengan yang tertera </w:t>
      </w:r>
      <w:r w:rsidRPr="008571A2">
        <w:rPr>
          <w:i/>
          <w:sz w:val="20"/>
          <w:szCs w:val="20"/>
        </w:rPr>
        <w:t>composite reliability</w:t>
      </w:r>
      <w:r w:rsidRPr="008571A2">
        <w:rPr>
          <w:sz w:val="20"/>
          <w:szCs w:val="20"/>
        </w:rPr>
        <w:t xml:space="preserve"> untuk semua konstruk eksogen dan endogen menunjukkan bahwa semuanya reliable. Hal ini disebabkan oleh fakta bahwa nilai </w:t>
      </w:r>
      <w:r w:rsidRPr="008571A2">
        <w:rPr>
          <w:i/>
          <w:sz w:val="20"/>
          <w:szCs w:val="20"/>
        </w:rPr>
        <w:t xml:space="preserve">composite reliability </w:t>
      </w:r>
      <w:r w:rsidRPr="008571A2">
        <w:rPr>
          <w:sz w:val="20"/>
          <w:szCs w:val="20"/>
        </w:rPr>
        <w:t>berada di atas 0,70 menunjukkan bahwa</w:t>
      </w:r>
      <w:r w:rsidRPr="008571A2">
        <w:rPr>
          <w:color w:val="FF0000"/>
          <w:sz w:val="20"/>
          <w:szCs w:val="20"/>
        </w:rPr>
        <w:t xml:space="preserve"> </w:t>
      </w:r>
      <w:r w:rsidRPr="008571A2">
        <w:rPr>
          <w:i/>
          <w:sz w:val="20"/>
          <w:szCs w:val="20"/>
        </w:rPr>
        <w:t>financial distress,</w:t>
      </w:r>
      <w:r w:rsidRPr="008571A2">
        <w:rPr>
          <w:sz w:val="20"/>
          <w:szCs w:val="20"/>
        </w:rPr>
        <w:t xml:space="preserve"> konservatisme akuntansi,</w:t>
      </w:r>
      <w:r w:rsidRPr="008571A2">
        <w:rPr>
          <w:i/>
          <w:sz w:val="20"/>
          <w:szCs w:val="20"/>
        </w:rPr>
        <w:t xml:space="preserve"> leverage, </w:t>
      </w:r>
      <w:r w:rsidRPr="008571A2">
        <w:rPr>
          <w:sz w:val="20"/>
          <w:szCs w:val="20"/>
        </w:rPr>
        <w:t>profitabilitas dan ukuran perusahaan mempunyai validitas dan reliabilitas yang baik</w:t>
      </w:r>
      <w:r w:rsidRPr="008571A2">
        <w:rPr>
          <w:color w:val="FFFFFF" w:themeColor="background1"/>
        </w:rPr>
        <w:t>”</w:t>
      </w:r>
    </w:p>
    <w:p w14:paraId="54ACB2F8" w14:textId="366081D7" w:rsidR="008571A2" w:rsidRDefault="008571A2" w:rsidP="002810A4">
      <w:pPr>
        <w:pStyle w:val="ListParagraph"/>
        <w:spacing w:after="0" w:line="240" w:lineRule="auto"/>
        <w:ind w:left="567"/>
        <w:jc w:val="both"/>
        <w:rPr>
          <w:sz w:val="20"/>
          <w:szCs w:val="20"/>
          <w:lang w:val="sv-SE"/>
        </w:rPr>
      </w:pPr>
      <w:r w:rsidRPr="008571A2">
        <w:rPr>
          <w:sz w:val="20"/>
          <w:szCs w:val="20"/>
          <w:lang w:val="sv-SE"/>
        </w:rPr>
        <w:t>Nilai</w:t>
      </w:r>
      <w:r>
        <w:rPr>
          <w:sz w:val="20"/>
          <w:szCs w:val="20"/>
          <w:lang w:val="sv-SE"/>
        </w:rPr>
        <w:t xml:space="preserve"> </w:t>
      </w:r>
      <w:r w:rsidRPr="008571A2">
        <w:rPr>
          <w:i/>
          <w:iCs/>
          <w:sz w:val="20"/>
          <w:szCs w:val="20"/>
          <w:lang w:val="sv-SE"/>
        </w:rPr>
        <w:t>Cronbach Alpha</w:t>
      </w:r>
      <w:r>
        <w:rPr>
          <w:sz w:val="20"/>
          <w:szCs w:val="20"/>
          <w:lang w:val="sv-SE"/>
        </w:rPr>
        <w:t xml:space="preserve"> dapat ditunjukkan oleh tabel berikut ini:</w:t>
      </w:r>
    </w:p>
    <w:p w14:paraId="03AE20E9" w14:textId="74AC7AF6" w:rsidR="008571A2" w:rsidRDefault="008571A2" w:rsidP="008571A2">
      <w:pPr>
        <w:pStyle w:val="Heading3"/>
        <w:numPr>
          <w:ilvl w:val="0"/>
          <w:numId w:val="0"/>
        </w:numPr>
        <w:tabs>
          <w:tab w:val="clear" w:pos="0"/>
        </w:tabs>
        <w:spacing w:after="0" w:line="360" w:lineRule="auto"/>
        <w:jc w:val="center"/>
        <w:rPr>
          <w:b w:val="0"/>
          <w:i/>
        </w:rPr>
      </w:pPr>
      <w:bookmarkStart w:id="21" w:name="_Toc136442812"/>
      <w:r>
        <w:t xml:space="preserve">Tabel </w:t>
      </w:r>
      <w:r>
        <w:rPr>
          <w:lang w:val="en-US"/>
        </w:rPr>
        <w:t>2</w:t>
      </w:r>
      <w:bookmarkStart w:id="22" w:name="_Toc136442813"/>
      <w:bookmarkEnd w:id="21"/>
      <w:r>
        <w:rPr>
          <w:lang w:val="en-US"/>
        </w:rPr>
        <w:t xml:space="preserve"> </w:t>
      </w:r>
      <w:r w:rsidRPr="008571A2">
        <w:rPr>
          <w:b w:val="0"/>
          <w:bCs/>
          <w:i/>
          <w:iCs/>
        </w:rPr>
        <w:t>Cronbachs</w:t>
      </w:r>
      <w:r w:rsidRPr="008571A2">
        <w:rPr>
          <w:b w:val="0"/>
          <w:bCs/>
          <w:i/>
        </w:rPr>
        <w:t xml:space="preserve"> Alpha</w:t>
      </w:r>
      <w:bookmarkEnd w:id="22"/>
    </w:p>
    <w:tbl>
      <w:tblPr>
        <w:tblStyle w:val="TableGrid"/>
        <w:tblW w:w="0" w:type="auto"/>
        <w:tblInd w:w="95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378"/>
      </w:tblGrid>
      <w:tr w:rsidR="008571A2" w:rsidRPr="008571A2" w14:paraId="71620306" w14:textId="77777777" w:rsidTr="008571A2">
        <w:tc>
          <w:tcPr>
            <w:tcW w:w="3284" w:type="dxa"/>
            <w:tcBorders>
              <w:top w:val="single" w:sz="4" w:space="0" w:color="auto"/>
              <w:bottom w:val="single" w:sz="4" w:space="0" w:color="auto"/>
            </w:tcBorders>
          </w:tcPr>
          <w:p w14:paraId="4A313AD3" w14:textId="77777777" w:rsidR="008571A2" w:rsidRPr="008571A2" w:rsidRDefault="008571A2" w:rsidP="008571A2">
            <w:pPr>
              <w:spacing w:after="0" w:line="240" w:lineRule="auto"/>
              <w:jc w:val="center"/>
              <w:rPr>
                <w:rFonts w:ascii="Times New Roman" w:hAnsi="Times New Roman" w:cs="Times New Roman"/>
                <w:sz w:val="20"/>
                <w:szCs w:val="20"/>
              </w:rPr>
            </w:pPr>
          </w:p>
        </w:tc>
        <w:tc>
          <w:tcPr>
            <w:tcW w:w="3378" w:type="dxa"/>
            <w:tcBorders>
              <w:top w:val="single" w:sz="4" w:space="0" w:color="auto"/>
              <w:bottom w:val="single" w:sz="4" w:space="0" w:color="auto"/>
            </w:tcBorders>
          </w:tcPr>
          <w:p w14:paraId="5DAA829F" w14:textId="77777777" w:rsidR="008571A2" w:rsidRPr="008571A2" w:rsidRDefault="008571A2" w:rsidP="008571A2">
            <w:pPr>
              <w:spacing w:after="0" w:line="240" w:lineRule="auto"/>
              <w:ind w:firstLine="720"/>
              <w:jc w:val="both"/>
              <w:rPr>
                <w:rFonts w:ascii="Times New Roman" w:hAnsi="Times New Roman" w:cs="Times New Roman"/>
                <w:i/>
                <w:sz w:val="20"/>
                <w:szCs w:val="20"/>
              </w:rPr>
            </w:pPr>
            <w:r w:rsidRPr="008571A2">
              <w:rPr>
                <w:rFonts w:ascii="Times New Roman" w:hAnsi="Times New Roman" w:cs="Times New Roman"/>
                <w:i/>
                <w:sz w:val="20"/>
                <w:szCs w:val="20"/>
              </w:rPr>
              <w:t>Cronbachs Alpha</w:t>
            </w:r>
          </w:p>
        </w:tc>
      </w:tr>
      <w:tr w:rsidR="008571A2" w:rsidRPr="008571A2" w14:paraId="5D0FBBD2" w14:textId="77777777" w:rsidTr="008571A2">
        <w:tc>
          <w:tcPr>
            <w:tcW w:w="3284" w:type="dxa"/>
            <w:tcBorders>
              <w:top w:val="single" w:sz="4" w:space="0" w:color="auto"/>
            </w:tcBorders>
          </w:tcPr>
          <w:p w14:paraId="581AE148"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lastRenderedPageBreak/>
              <w:t>Efek moderasi 1</w:t>
            </w:r>
          </w:p>
        </w:tc>
        <w:tc>
          <w:tcPr>
            <w:tcW w:w="3378" w:type="dxa"/>
            <w:tcBorders>
              <w:top w:val="single" w:sz="4" w:space="0" w:color="auto"/>
            </w:tcBorders>
          </w:tcPr>
          <w:p w14:paraId="1A417AC6"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r w:rsidR="008571A2" w:rsidRPr="008571A2" w14:paraId="4D3C7ED1" w14:textId="77777777" w:rsidTr="008571A2">
        <w:tc>
          <w:tcPr>
            <w:tcW w:w="3284" w:type="dxa"/>
          </w:tcPr>
          <w:p w14:paraId="3FA5427A"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Efek moderasi 2</w:t>
            </w:r>
          </w:p>
        </w:tc>
        <w:tc>
          <w:tcPr>
            <w:tcW w:w="3378" w:type="dxa"/>
          </w:tcPr>
          <w:p w14:paraId="41F41E55"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r w:rsidR="008571A2" w:rsidRPr="008571A2" w14:paraId="61CC30DF" w14:textId="77777777" w:rsidTr="008571A2">
        <w:tc>
          <w:tcPr>
            <w:tcW w:w="3284" w:type="dxa"/>
          </w:tcPr>
          <w:p w14:paraId="24D9ECE5"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Efek moderasi 3</w:t>
            </w:r>
          </w:p>
        </w:tc>
        <w:tc>
          <w:tcPr>
            <w:tcW w:w="3378" w:type="dxa"/>
          </w:tcPr>
          <w:p w14:paraId="5761E648"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r w:rsidR="008571A2" w:rsidRPr="008571A2" w14:paraId="3DEDBAB0" w14:textId="77777777" w:rsidTr="008571A2">
        <w:tc>
          <w:tcPr>
            <w:tcW w:w="3284" w:type="dxa"/>
          </w:tcPr>
          <w:p w14:paraId="717BB73F" w14:textId="77777777" w:rsidR="008571A2" w:rsidRPr="008571A2" w:rsidRDefault="008571A2" w:rsidP="008571A2">
            <w:pPr>
              <w:spacing w:after="0" w:line="240" w:lineRule="auto"/>
              <w:jc w:val="center"/>
              <w:rPr>
                <w:rFonts w:ascii="Times New Roman" w:hAnsi="Times New Roman" w:cs="Times New Roman"/>
                <w:i/>
                <w:sz w:val="20"/>
                <w:szCs w:val="20"/>
              </w:rPr>
            </w:pPr>
            <w:r w:rsidRPr="008571A2">
              <w:rPr>
                <w:rFonts w:ascii="Times New Roman" w:hAnsi="Times New Roman" w:cs="Times New Roman"/>
                <w:i/>
                <w:sz w:val="20"/>
                <w:szCs w:val="20"/>
              </w:rPr>
              <w:t>Financial Distress</w:t>
            </w:r>
          </w:p>
        </w:tc>
        <w:tc>
          <w:tcPr>
            <w:tcW w:w="3378" w:type="dxa"/>
          </w:tcPr>
          <w:p w14:paraId="3231DCBB"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r w:rsidR="008571A2" w:rsidRPr="008571A2" w14:paraId="1F3F783D" w14:textId="77777777" w:rsidTr="008571A2">
        <w:tc>
          <w:tcPr>
            <w:tcW w:w="3284" w:type="dxa"/>
          </w:tcPr>
          <w:p w14:paraId="641FDA16"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Konservatisme Akuntansi</w:t>
            </w:r>
          </w:p>
        </w:tc>
        <w:tc>
          <w:tcPr>
            <w:tcW w:w="3378" w:type="dxa"/>
          </w:tcPr>
          <w:p w14:paraId="34FE6A44"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r w:rsidR="008571A2" w:rsidRPr="008571A2" w14:paraId="74FFAB5D" w14:textId="77777777" w:rsidTr="008571A2">
        <w:tc>
          <w:tcPr>
            <w:tcW w:w="3284" w:type="dxa"/>
          </w:tcPr>
          <w:p w14:paraId="60F48537" w14:textId="77777777" w:rsidR="008571A2" w:rsidRPr="008571A2" w:rsidRDefault="008571A2" w:rsidP="008571A2">
            <w:pPr>
              <w:spacing w:after="0" w:line="240" w:lineRule="auto"/>
              <w:jc w:val="center"/>
              <w:rPr>
                <w:rFonts w:ascii="Times New Roman" w:hAnsi="Times New Roman" w:cs="Times New Roman"/>
                <w:i/>
                <w:sz w:val="20"/>
                <w:szCs w:val="20"/>
              </w:rPr>
            </w:pPr>
            <w:r w:rsidRPr="008571A2">
              <w:rPr>
                <w:rFonts w:ascii="Times New Roman" w:hAnsi="Times New Roman" w:cs="Times New Roman"/>
                <w:i/>
                <w:sz w:val="20"/>
                <w:szCs w:val="20"/>
              </w:rPr>
              <w:t>Leverage</w:t>
            </w:r>
          </w:p>
        </w:tc>
        <w:tc>
          <w:tcPr>
            <w:tcW w:w="3378" w:type="dxa"/>
          </w:tcPr>
          <w:p w14:paraId="1FA76CA5"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r w:rsidR="008571A2" w:rsidRPr="008571A2" w14:paraId="587847F6" w14:textId="77777777" w:rsidTr="008571A2">
        <w:tc>
          <w:tcPr>
            <w:tcW w:w="3284" w:type="dxa"/>
          </w:tcPr>
          <w:p w14:paraId="0F5DFC2F"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Profitabilitas</w:t>
            </w:r>
          </w:p>
        </w:tc>
        <w:tc>
          <w:tcPr>
            <w:tcW w:w="3378" w:type="dxa"/>
          </w:tcPr>
          <w:p w14:paraId="23A0520B"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r w:rsidR="008571A2" w:rsidRPr="008571A2" w14:paraId="1B2407B7" w14:textId="77777777" w:rsidTr="008571A2">
        <w:tc>
          <w:tcPr>
            <w:tcW w:w="3284" w:type="dxa"/>
          </w:tcPr>
          <w:p w14:paraId="196D8BA6"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Ukuran Perusahaan</w:t>
            </w:r>
          </w:p>
        </w:tc>
        <w:tc>
          <w:tcPr>
            <w:tcW w:w="3378" w:type="dxa"/>
          </w:tcPr>
          <w:p w14:paraId="1A932CA2" w14:textId="77777777" w:rsidR="008571A2" w:rsidRPr="008571A2" w:rsidRDefault="008571A2" w:rsidP="008571A2">
            <w:pPr>
              <w:spacing w:after="0" w:line="240" w:lineRule="auto"/>
              <w:jc w:val="center"/>
              <w:rPr>
                <w:rFonts w:ascii="Times New Roman" w:hAnsi="Times New Roman" w:cs="Times New Roman"/>
                <w:sz w:val="20"/>
                <w:szCs w:val="20"/>
              </w:rPr>
            </w:pPr>
            <w:r w:rsidRPr="008571A2">
              <w:rPr>
                <w:rFonts w:ascii="Times New Roman" w:hAnsi="Times New Roman" w:cs="Times New Roman"/>
                <w:sz w:val="20"/>
                <w:szCs w:val="20"/>
              </w:rPr>
              <w:t>1.000</w:t>
            </w:r>
          </w:p>
        </w:tc>
      </w:tr>
    </w:tbl>
    <w:p w14:paraId="42D474E6" w14:textId="77777777" w:rsidR="008571A2" w:rsidRPr="00797CB3" w:rsidRDefault="008571A2" w:rsidP="008571A2">
      <w:pPr>
        <w:autoSpaceDE w:val="0"/>
        <w:autoSpaceDN w:val="0"/>
        <w:adjustRightInd w:val="0"/>
        <w:spacing w:after="0" w:line="360" w:lineRule="auto"/>
        <w:ind w:left="851"/>
        <w:rPr>
          <w:color w:val="000000" w:themeColor="text1"/>
          <w:sz w:val="20"/>
          <w:szCs w:val="20"/>
        </w:rPr>
      </w:pPr>
      <w:r w:rsidRPr="00797CB3">
        <w:rPr>
          <w:color w:val="000000" w:themeColor="text1"/>
          <w:sz w:val="20"/>
          <w:szCs w:val="20"/>
        </w:rPr>
        <w:t xml:space="preserve">Sumber : </w:t>
      </w:r>
      <w:r>
        <w:rPr>
          <w:i/>
          <w:color w:val="000000" w:themeColor="text1"/>
          <w:sz w:val="20"/>
          <w:szCs w:val="20"/>
          <w:lang w:val="en-US"/>
        </w:rPr>
        <w:t>SmartPLS</w:t>
      </w:r>
      <w:r w:rsidRPr="00797CB3">
        <w:rPr>
          <w:color w:val="000000" w:themeColor="text1"/>
          <w:sz w:val="20"/>
          <w:szCs w:val="20"/>
        </w:rPr>
        <w:t>.</w:t>
      </w:r>
    </w:p>
    <w:p w14:paraId="1482EB24" w14:textId="7F8F9D2C" w:rsidR="008571A2" w:rsidRPr="00325550" w:rsidRDefault="008571A2" w:rsidP="002810A4">
      <w:pPr>
        <w:pStyle w:val="ListParagraph"/>
        <w:spacing w:after="0" w:line="240" w:lineRule="auto"/>
        <w:ind w:left="567"/>
        <w:jc w:val="both"/>
        <w:rPr>
          <w:sz w:val="20"/>
          <w:szCs w:val="20"/>
          <w:lang w:val="sv-SE"/>
        </w:rPr>
      </w:pPr>
      <w:r w:rsidRPr="00325550">
        <w:rPr>
          <w:color w:val="FFFFFF" w:themeColor="background1"/>
          <w:sz w:val="20"/>
          <w:szCs w:val="20"/>
        </w:rPr>
        <w:t>“</w:t>
      </w:r>
      <w:r w:rsidRPr="008571A2">
        <w:rPr>
          <w:sz w:val="20"/>
          <w:szCs w:val="20"/>
        </w:rPr>
        <w:t xml:space="preserve">Nilai </w:t>
      </w:r>
      <w:r w:rsidRPr="008571A2">
        <w:rPr>
          <w:i/>
          <w:sz w:val="20"/>
          <w:szCs w:val="20"/>
        </w:rPr>
        <w:t>composite reliability</w:t>
      </w:r>
      <w:r w:rsidRPr="008571A2">
        <w:rPr>
          <w:sz w:val="20"/>
          <w:szCs w:val="20"/>
        </w:rPr>
        <w:t xml:space="preserve"> untuk setiap konstruk sangat baik, sesuai dengan hasil perhitungan </w:t>
      </w:r>
      <w:r w:rsidRPr="008571A2">
        <w:rPr>
          <w:i/>
          <w:sz w:val="20"/>
          <w:szCs w:val="20"/>
        </w:rPr>
        <w:t>calculate PLS algoritma</w:t>
      </w:r>
      <w:r w:rsidRPr="008571A2">
        <w:rPr>
          <w:sz w:val="20"/>
          <w:szCs w:val="20"/>
        </w:rPr>
        <w:t xml:space="preserve"> pada </w:t>
      </w:r>
      <w:r w:rsidRPr="008571A2">
        <w:rPr>
          <w:i/>
          <w:sz w:val="20"/>
          <w:szCs w:val="20"/>
        </w:rPr>
        <w:t>outer model</w:t>
      </w:r>
      <w:r w:rsidRPr="008571A2">
        <w:rPr>
          <w:sz w:val="20"/>
          <w:szCs w:val="20"/>
        </w:rPr>
        <w:t xml:space="preserve">. Hal ini disebabkan nilai semua konstruk berada di atas 0,90. Selain itu, nilai </w:t>
      </w:r>
      <w:r w:rsidRPr="008571A2">
        <w:rPr>
          <w:i/>
          <w:sz w:val="20"/>
          <w:szCs w:val="20"/>
        </w:rPr>
        <w:t>Cronbachs Alpha</w:t>
      </w:r>
      <w:r w:rsidRPr="008571A2">
        <w:rPr>
          <w:sz w:val="20"/>
          <w:szCs w:val="20"/>
        </w:rPr>
        <w:t xml:space="preserve"> untuk setiap konstruk sangat baik. Itu juga karena semua nilai konstruk diatas 0,90</w:t>
      </w:r>
      <w:r w:rsidRPr="00325550">
        <w:rPr>
          <w:sz w:val="20"/>
          <w:szCs w:val="20"/>
          <w:lang w:val="sv-SE"/>
        </w:rPr>
        <w:t>.</w:t>
      </w:r>
      <w:r w:rsidRPr="00325550">
        <w:rPr>
          <w:color w:val="FFFFFF" w:themeColor="background1"/>
          <w:sz w:val="20"/>
          <w:szCs w:val="20"/>
          <w:lang w:val="sv-SE"/>
        </w:rPr>
        <w:t>”</w:t>
      </w:r>
    </w:p>
    <w:p w14:paraId="2AFD1063" w14:textId="7C321AF9" w:rsidR="008571A2" w:rsidRPr="0064052B" w:rsidRDefault="008571A2" w:rsidP="008571A2">
      <w:pPr>
        <w:pStyle w:val="Heading3"/>
        <w:numPr>
          <w:ilvl w:val="0"/>
          <w:numId w:val="0"/>
        </w:numPr>
        <w:spacing w:after="0" w:line="360" w:lineRule="auto"/>
        <w:ind w:left="993"/>
        <w:jc w:val="center"/>
        <w:rPr>
          <w:b w:val="0"/>
          <w:i/>
          <w:iCs/>
        </w:rPr>
      </w:pPr>
      <w:bookmarkStart w:id="23" w:name="_Toc136442814"/>
      <w:r>
        <w:t xml:space="preserve">Tabel </w:t>
      </w:r>
      <w:bookmarkEnd w:id="23"/>
      <w:r w:rsidRPr="00325550">
        <w:rPr>
          <w:lang w:val="sv-SE"/>
        </w:rPr>
        <w:t>3</w:t>
      </w:r>
      <w:bookmarkStart w:id="24" w:name="_Toc136442815"/>
      <w:r w:rsidRPr="00325550">
        <w:rPr>
          <w:lang w:val="sv-SE"/>
        </w:rPr>
        <w:t xml:space="preserve"> </w:t>
      </w:r>
      <w:r w:rsidRPr="008571A2">
        <w:rPr>
          <w:b w:val="0"/>
          <w:bCs/>
          <w:i/>
          <w:iCs/>
        </w:rPr>
        <w:t>Average Variance Extracted</w:t>
      </w:r>
      <w:bookmarkEnd w:id="24"/>
    </w:p>
    <w:tbl>
      <w:tblPr>
        <w:tblStyle w:val="TableGrid"/>
        <w:tblW w:w="0" w:type="auto"/>
        <w:tblInd w:w="95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803"/>
      </w:tblGrid>
      <w:tr w:rsidR="008571A2" w:rsidRPr="00A50700" w14:paraId="7628A6BE" w14:textId="77777777" w:rsidTr="008571A2">
        <w:tc>
          <w:tcPr>
            <w:tcW w:w="3284" w:type="dxa"/>
            <w:tcBorders>
              <w:top w:val="single" w:sz="4" w:space="0" w:color="auto"/>
              <w:bottom w:val="single" w:sz="4" w:space="0" w:color="auto"/>
            </w:tcBorders>
          </w:tcPr>
          <w:p w14:paraId="496A691A" w14:textId="77777777" w:rsidR="008571A2" w:rsidRPr="00A50700" w:rsidRDefault="008571A2" w:rsidP="008571A2">
            <w:pPr>
              <w:spacing w:after="0"/>
              <w:jc w:val="center"/>
              <w:rPr>
                <w:rFonts w:ascii="Times New Roman" w:hAnsi="Times New Roman" w:cs="Times New Roman"/>
                <w:sz w:val="20"/>
                <w:szCs w:val="20"/>
              </w:rPr>
            </w:pPr>
          </w:p>
        </w:tc>
        <w:tc>
          <w:tcPr>
            <w:tcW w:w="3803" w:type="dxa"/>
            <w:tcBorders>
              <w:top w:val="single" w:sz="4" w:space="0" w:color="auto"/>
              <w:bottom w:val="single" w:sz="4" w:space="0" w:color="auto"/>
            </w:tcBorders>
          </w:tcPr>
          <w:p w14:paraId="124EDAB2" w14:textId="77777777" w:rsidR="008571A2" w:rsidRPr="00A50700" w:rsidRDefault="008571A2" w:rsidP="008571A2">
            <w:pPr>
              <w:spacing w:after="0"/>
              <w:ind w:firstLine="720"/>
              <w:rPr>
                <w:rFonts w:ascii="Times New Roman" w:hAnsi="Times New Roman" w:cs="Times New Roman"/>
                <w:i/>
                <w:sz w:val="20"/>
                <w:szCs w:val="20"/>
              </w:rPr>
            </w:pPr>
            <w:r w:rsidRPr="00A50700">
              <w:rPr>
                <w:rFonts w:ascii="Times New Roman" w:hAnsi="Times New Roman" w:cs="Times New Roman"/>
                <w:i/>
                <w:sz w:val="20"/>
                <w:szCs w:val="20"/>
              </w:rPr>
              <w:t>Average Variance Extracted</w:t>
            </w:r>
          </w:p>
        </w:tc>
      </w:tr>
      <w:tr w:rsidR="008571A2" w:rsidRPr="00A50700" w14:paraId="05CD3DF0" w14:textId="77777777" w:rsidTr="008571A2">
        <w:tc>
          <w:tcPr>
            <w:tcW w:w="3284" w:type="dxa"/>
            <w:tcBorders>
              <w:top w:val="single" w:sz="4" w:space="0" w:color="auto"/>
            </w:tcBorders>
          </w:tcPr>
          <w:p w14:paraId="1091BD30"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Efek moderasi 1</w:t>
            </w:r>
          </w:p>
        </w:tc>
        <w:tc>
          <w:tcPr>
            <w:tcW w:w="3803" w:type="dxa"/>
            <w:tcBorders>
              <w:top w:val="single" w:sz="4" w:space="0" w:color="auto"/>
            </w:tcBorders>
          </w:tcPr>
          <w:p w14:paraId="42139F26"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r w:rsidR="008571A2" w:rsidRPr="00A50700" w14:paraId="0725CF9C" w14:textId="77777777" w:rsidTr="008571A2">
        <w:tc>
          <w:tcPr>
            <w:tcW w:w="3284" w:type="dxa"/>
          </w:tcPr>
          <w:p w14:paraId="2DCDDE74"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Efek moderasi 2</w:t>
            </w:r>
          </w:p>
        </w:tc>
        <w:tc>
          <w:tcPr>
            <w:tcW w:w="3803" w:type="dxa"/>
          </w:tcPr>
          <w:p w14:paraId="4DDBDFCE"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r w:rsidR="008571A2" w:rsidRPr="00A50700" w14:paraId="2D6B63EB" w14:textId="77777777" w:rsidTr="008571A2">
        <w:tc>
          <w:tcPr>
            <w:tcW w:w="3284" w:type="dxa"/>
          </w:tcPr>
          <w:p w14:paraId="509A4B1E"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Efek moderasi 3</w:t>
            </w:r>
          </w:p>
        </w:tc>
        <w:tc>
          <w:tcPr>
            <w:tcW w:w="3803" w:type="dxa"/>
          </w:tcPr>
          <w:p w14:paraId="4A40A79F"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r w:rsidR="008571A2" w:rsidRPr="00A50700" w14:paraId="476F953A" w14:textId="77777777" w:rsidTr="008571A2">
        <w:tc>
          <w:tcPr>
            <w:tcW w:w="3284" w:type="dxa"/>
          </w:tcPr>
          <w:p w14:paraId="0BE4EA18" w14:textId="77777777" w:rsidR="008571A2" w:rsidRPr="00A50700" w:rsidRDefault="008571A2" w:rsidP="008571A2">
            <w:pPr>
              <w:spacing w:after="0"/>
              <w:jc w:val="center"/>
              <w:rPr>
                <w:rFonts w:ascii="Times New Roman" w:hAnsi="Times New Roman" w:cs="Times New Roman"/>
                <w:i/>
                <w:sz w:val="20"/>
                <w:szCs w:val="20"/>
              </w:rPr>
            </w:pPr>
            <w:r w:rsidRPr="00A50700">
              <w:rPr>
                <w:rFonts w:ascii="Times New Roman" w:hAnsi="Times New Roman" w:cs="Times New Roman"/>
                <w:i/>
                <w:sz w:val="20"/>
                <w:szCs w:val="20"/>
              </w:rPr>
              <w:t>Financial Distress</w:t>
            </w:r>
          </w:p>
        </w:tc>
        <w:tc>
          <w:tcPr>
            <w:tcW w:w="3803" w:type="dxa"/>
          </w:tcPr>
          <w:p w14:paraId="67F54547"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r w:rsidR="008571A2" w:rsidRPr="00A50700" w14:paraId="2C8B269C" w14:textId="77777777" w:rsidTr="008571A2">
        <w:tc>
          <w:tcPr>
            <w:tcW w:w="3284" w:type="dxa"/>
          </w:tcPr>
          <w:p w14:paraId="1EBCA325"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Konservatisme Akuntansi</w:t>
            </w:r>
          </w:p>
        </w:tc>
        <w:tc>
          <w:tcPr>
            <w:tcW w:w="3803" w:type="dxa"/>
          </w:tcPr>
          <w:p w14:paraId="45CB8A73"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r w:rsidR="008571A2" w:rsidRPr="00A50700" w14:paraId="4AE7A3CF" w14:textId="77777777" w:rsidTr="008571A2">
        <w:tc>
          <w:tcPr>
            <w:tcW w:w="3284" w:type="dxa"/>
          </w:tcPr>
          <w:p w14:paraId="7154F76D" w14:textId="77777777" w:rsidR="008571A2" w:rsidRPr="00A50700" w:rsidRDefault="008571A2" w:rsidP="008571A2">
            <w:pPr>
              <w:spacing w:after="0"/>
              <w:jc w:val="center"/>
              <w:rPr>
                <w:rFonts w:ascii="Times New Roman" w:hAnsi="Times New Roman" w:cs="Times New Roman"/>
                <w:i/>
                <w:sz w:val="20"/>
                <w:szCs w:val="20"/>
              </w:rPr>
            </w:pPr>
            <w:r w:rsidRPr="00A50700">
              <w:rPr>
                <w:rFonts w:ascii="Times New Roman" w:hAnsi="Times New Roman" w:cs="Times New Roman"/>
                <w:i/>
                <w:sz w:val="20"/>
                <w:szCs w:val="20"/>
              </w:rPr>
              <w:t>Leverage</w:t>
            </w:r>
          </w:p>
        </w:tc>
        <w:tc>
          <w:tcPr>
            <w:tcW w:w="3803" w:type="dxa"/>
          </w:tcPr>
          <w:p w14:paraId="63A4F8BF"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r w:rsidR="008571A2" w:rsidRPr="00A50700" w14:paraId="52E41405" w14:textId="77777777" w:rsidTr="008571A2">
        <w:tc>
          <w:tcPr>
            <w:tcW w:w="3284" w:type="dxa"/>
          </w:tcPr>
          <w:p w14:paraId="33840FAC"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Profitabilitas</w:t>
            </w:r>
          </w:p>
        </w:tc>
        <w:tc>
          <w:tcPr>
            <w:tcW w:w="3803" w:type="dxa"/>
          </w:tcPr>
          <w:p w14:paraId="6C59FA4C"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r w:rsidR="008571A2" w:rsidRPr="00A50700" w14:paraId="09AB7D38" w14:textId="77777777" w:rsidTr="008571A2">
        <w:tc>
          <w:tcPr>
            <w:tcW w:w="3284" w:type="dxa"/>
          </w:tcPr>
          <w:p w14:paraId="12E0D890"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Ukuran Perusahaan</w:t>
            </w:r>
          </w:p>
        </w:tc>
        <w:tc>
          <w:tcPr>
            <w:tcW w:w="3803" w:type="dxa"/>
          </w:tcPr>
          <w:p w14:paraId="56E0D07F" w14:textId="77777777" w:rsidR="008571A2" w:rsidRPr="00A50700" w:rsidRDefault="008571A2" w:rsidP="008571A2">
            <w:pPr>
              <w:spacing w:after="0"/>
              <w:jc w:val="center"/>
              <w:rPr>
                <w:rFonts w:ascii="Times New Roman" w:hAnsi="Times New Roman" w:cs="Times New Roman"/>
                <w:sz w:val="20"/>
                <w:szCs w:val="20"/>
              </w:rPr>
            </w:pPr>
            <w:r w:rsidRPr="00A50700">
              <w:rPr>
                <w:rFonts w:ascii="Times New Roman" w:hAnsi="Times New Roman" w:cs="Times New Roman"/>
                <w:sz w:val="20"/>
                <w:szCs w:val="20"/>
              </w:rPr>
              <w:t>1.000</w:t>
            </w:r>
          </w:p>
        </w:tc>
      </w:tr>
    </w:tbl>
    <w:p w14:paraId="10F7A0CF" w14:textId="77777777" w:rsidR="008571A2" w:rsidRPr="00797CB3" w:rsidRDefault="008571A2" w:rsidP="008571A2">
      <w:pPr>
        <w:autoSpaceDE w:val="0"/>
        <w:autoSpaceDN w:val="0"/>
        <w:adjustRightInd w:val="0"/>
        <w:spacing w:after="0" w:line="360" w:lineRule="auto"/>
        <w:ind w:left="851"/>
        <w:rPr>
          <w:color w:val="000000" w:themeColor="text1"/>
          <w:sz w:val="20"/>
          <w:szCs w:val="20"/>
        </w:rPr>
      </w:pPr>
      <w:r w:rsidRPr="00797CB3">
        <w:rPr>
          <w:color w:val="000000" w:themeColor="text1"/>
          <w:sz w:val="20"/>
          <w:szCs w:val="20"/>
        </w:rPr>
        <w:t xml:space="preserve">Sumber : </w:t>
      </w:r>
      <w:r>
        <w:rPr>
          <w:i/>
          <w:color w:val="000000" w:themeColor="text1"/>
          <w:sz w:val="20"/>
          <w:szCs w:val="20"/>
          <w:lang w:val="en-US"/>
        </w:rPr>
        <w:t>SmartPLS</w:t>
      </w:r>
      <w:r w:rsidRPr="00797CB3">
        <w:rPr>
          <w:color w:val="000000" w:themeColor="text1"/>
          <w:sz w:val="20"/>
          <w:szCs w:val="20"/>
        </w:rPr>
        <w:t>.</w:t>
      </w:r>
    </w:p>
    <w:p w14:paraId="47E822ED" w14:textId="5A89C55A" w:rsidR="008571A2" w:rsidRPr="008571A2" w:rsidRDefault="008571A2" w:rsidP="002810A4">
      <w:pPr>
        <w:pStyle w:val="ListParagraph"/>
        <w:spacing w:after="0" w:line="240" w:lineRule="auto"/>
        <w:ind w:left="567"/>
        <w:jc w:val="both"/>
        <w:rPr>
          <w:sz w:val="20"/>
          <w:szCs w:val="20"/>
        </w:rPr>
      </w:pPr>
      <w:r w:rsidRPr="008571A2">
        <w:rPr>
          <w:i/>
          <w:color w:val="FFFFFF" w:themeColor="background1"/>
          <w:sz w:val="20"/>
          <w:szCs w:val="20"/>
          <w:lang w:val="sv-SE"/>
        </w:rPr>
        <w:t>“</w:t>
      </w:r>
      <w:r w:rsidRPr="008571A2">
        <w:rPr>
          <w:i/>
          <w:sz w:val="20"/>
          <w:szCs w:val="20"/>
        </w:rPr>
        <w:t>Average Variance Extracted</w:t>
      </w:r>
      <w:r w:rsidRPr="008571A2">
        <w:rPr>
          <w:sz w:val="20"/>
          <w:szCs w:val="20"/>
        </w:rPr>
        <w:t xml:space="preserve"> (AVE) pada pengujian ketiga digunakan untuk menentukan validitas dari setiap nilai konstruk. Skor AVE diatas 0,50 menentukan nilai validitas yang baik untuk setiap konstruk. Hasil perhitungan pada tabel 4.5 menunjukkan bahwa nilai AVE untuk setiap kosntruk lebih besar dari 0,50 menunjukkan bahwa setiap konstruk memiliki nilai validitas yang tinggi.</w:t>
      </w:r>
      <w:r w:rsidRPr="008571A2">
        <w:rPr>
          <w:color w:val="FFFFFF" w:themeColor="background1"/>
          <w:sz w:val="20"/>
          <w:szCs w:val="20"/>
        </w:rPr>
        <w:t>”</w:t>
      </w:r>
    </w:p>
    <w:p w14:paraId="1D5624B5" w14:textId="77777777" w:rsidR="008571A2" w:rsidRDefault="008571A2" w:rsidP="002810A4">
      <w:pPr>
        <w:pStyle w:val="ListParagraph"/>
        <w:spacing w:after="0" w:line="240" w:lineRule="auto"/>
        <w:ind w:left="567"/>
        <w:jc w:val="both"/>
        <w:rPr>
          <w:sz w:val="16"/>
          <w:szCs w:val="16"/>
        </w:rPr>
      </w:pPr>
    </w:p>
    <w:p w14:paraId="2F44E5F5" w14:textId="35E60BAF" w:rsidR="00A35728" w:rsidRPr="00797CB3" w:rsidRDefault="008571A2" w:rsidP="00A35728">
      <w:pPr>
        <w:pStyle w:val="ListParagraph"/>
        <w:numPr>
          <w:ilvl w:val="0"/>
          <w:numId w:val="18"/>
        </w:numPr>
        <w:spacing w:after="0" w:line="240" w:lineRule="auto"/>
        <w:ind w:left="567"/>
        <w:jc w:val="both"/>
        <w:rPr>
          <w:b/>
          <w:color w:val="000000" w:themeColor="text1"/>
          <w:sz w:val="20"/>
          <w:szCs w:val="20"/>
        </w:rPr>
      </w:pPr>
      <w:r w:rsidRPr="008571A2">
        <w:rPr>
          <w:b/>
          <w:color w:val="000000" w:themeColor="text1"/>
          <w:sz w:val="20"/>
          <w:szCs w:val="20"/>
        </w:rPr>
        <w:t>Evaluasi Model Struktural</w:t>
      </w:r>
    </w:p>
    <w:p w14:paraId="2C4A120E" w14:textId="39E66784" w:rsidR="00A35728" w:rsidRPr="008571A2" w:rsidRDefault="008571A2" w:rsidP="008571A2">
      <w:pPr>
        <w:pStyle w:val="ListParagraph"/>
        <w:spacing w:after="0" w:line="240" w:lineRule="auto"/>
        <w:ind w:left="567"/>
        <w:jc w:val="both"/>
        <w:rPr>
          <w:color w:val="000000" w:themeColor="text1"/>
          <w:sz w:val="20"/>
          <w:szCs w:val="20"/>
          <w:lang w:val="sv-SE"/>
        </w:rPr>
      </w:pPr>
      <w:r w:rsidRPr="008571A2">
        <w:rPr>
          <w:sz w:val="20"/>
          <w:szCs w:val="20"/>
          <w:lang w:val="sv-SE"/>
        </w:rPr>
        <w:t>“</w:t>
      </w:r>
      <w:r w:rsidRPr="008571A2">
        <w:rPr>
          <w:sz w:val="20"/>
          <w:szCs w:val="20"/>
        </w:rPr>
        <w:t xml:space="preserve">Pengujian hipotesis dengan menganalisis perbandingan nilai P value dengan nilai signifikansi sebesar 5% atau 0,05. </w:t>
      </w:r>
      <w:r w:rsidRPr="008571A2">
        <w:rPr>
          <w:i/>
          <w:iCs/>
          <w:sz w:val="20"/>
          <w:szCs w:val="20"/>
        </w:rPr>
        <w:t>Path Coefficients</w:t>
      </w:r>
      <w:r w:rsidRPr="008571A2">
        <w:rPr>
          <w:sz w:val="20"/>
          <w:szCs w:val="20"/>
        </w:rPr>
        <w:t xml:space="preserve"> dan uji signifikansi hubungan antar kosntruk menghasilkan hasil sebagai berikut</w:t>
      </w:r>
      <w:r w:rsidR="00A35728" w:rsidRPr="008571A2">
        <w:rPr>
          <w:color w:val="000000" w:themeColor="text1"/>
          <w:sz w:val="20"/>
          <w:szCs w:val="20"/>
          <w:lang w:val="sv-SE"/>
        </w:rPr>
        <w:t>:</w:t>
      </w:r>
      <w:r w:rsidRPr="008571A2">
        <w:rPr>
          <w:color w:val="000000" w:themeColor="text1"/>
          <w:sz w:val="20"/>
          <w:szCs w:val="20"/>
          <w:lang w:val="sv-SE"/>
        </w:rPr>
        <w:t>”</w:t>
      </w:r>
    </w:p>
    <w:p w14:paraId="5FA57882" w14:textId="79E257BA" w:rsidR="008571A2" w:rsidRPr="008571A2" w:rsidRDefault="008571A2" w:rsidP="008571A2">
      <w:pPr>
        <w:pStyle w:val="ListParagraph"/>
        <w:spacing w:after="0" w:line="240" w:lineRule="auto"/>
        <w:jc w:val="center"/>
        <w:outlineLvl w:val="2"/>
        <w:rPr>
          <w:b/>
          <w:i/>
          <w:sz w:val="20"/>
          <w:szCs w:val="20"/>
        </w:rPr>
      </w:pPr>
      <w:bookmarkStart w:id="25" w:name="_Toc136442820"/>
      <w:bookmarkStart w:id="26" w:name="_Toc27907794"/>
      <w:bookmarkStart w:id="27" w:name="_Toc31480418"/>
      <w:bookmarkStart w:id="28" w:name="_Toc34033056"/>
      <w:bookmarkStart w:id="29" w:name="_Toc76498230"/>
      <w:bookmarkStart w:id="30" w:name="_Toc76498614"/>
      <w:bookmarkStart w:id="31" w:name="_Toc125223175"/>
      <w:bookmarkStart w:id="32" w:name="_Toc127889964"/>
      <w:r w:rsidRPr="008571A2">
        <w:rPr>
          <w:b/>
          <w:sz w:val="20"/>
          <w:szCs w:val="20"/>
        </w:rPr>
        <w:t>Tabel 4</w:t>
      </w:r>
      <w:bookmarkStart w:id="33" w:name="_Toc136442821"/>
      <w:bookmarkEnd w:id="25"/>
      <w:r w:rsidRPr="008571A2">
        <w:rPr>
          <w:b/>
          <w:sz w:val="20"/>
          <w:szCs w:val="20"/>
          <w:lang w:val="en-US"/>
        </w:rPr>
        <w:t xml:space="preserve"> </w:t>
      </w:r>
      <w:r w:rsidRPr="008571A2">
        <w:rPr>
          <w:bCs/>
          <w:i/>
          <w:sz w:val="20"/>
          <w:szCs w:val="20"/>
        </w:rPr>
        <w:t>R-Square</w:t>
      </w:r>
      <w:bookmarkEnd w:id="33"/>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2"/>
        <w:gridCol w:w="2611"/>
        <w:gridCol w:w="2162"/>
      </w:tblGrid>
      <w:tr w:rsidR="008571A2" w:rsidRPr="008571A2" w14:paraId="1291CBE0" w14:textId="77777777" w:rsidTr="008571A2">
        <w:trPr>
          <w:jc w:val="center"/>
        </w:trPr>
        <w:tc>
          <w:tcPr>
            <w:tcW w:w="2762" w:type="dxa"/>
            <w:tcBorders>
              <w:top w:val="single" w:sz="4" w:space="0" w:color="auto"/>
              <w:bottom w:val="single" w:sz="4" w:space="0" w:color="auto"/>
            </w:tcBorders>
          </w:tcPr>
          <w:p w14:paraId="6A0CFE60" w14:textId="77777777" w:rsidR="008571A2" w:rsidRPr="008571A2" w:rsidRDefault="008571A2" w:rsidP="008571A2">
            <w:pPr>
              <w:pStyle w:val="ListParagraph"/>
              <w:spacing w:after="0" w:line="240" w:lineRule="auto"/>
              <w:ind w:left="0"/>
              <w:jc w:val="center"/>
              <w:rPr>
                <w:rFonts w:ascii="Times New Roman" w:hAnsi="Times New Roman" w:cs="Times New Roman"/>
                <w:sz w:val="20"/>
                <w:szCs w:val="20"/>
              </w:rPr>
            </w:pPr>
          </w:p>
        </w:tc>
        <w:tc>
          <w:tcPr>
            <w:tcW w:w="2611" w:type="dxa"/>
            <w:tcBorders>
              <w:top w:val="single" w:sz="4" w:space="0" w:color="auto"/>
              <w:bottom w:val="single" w:sz="4" w:space="0" w:color="auto"/>
            </w:tcBorders>
          </w:tcPr>
          <w:p w14:paraId="0F87869D" w14:textId="77777777" w:rsidR="008571A2" w:rsidRPr="008571A2" w:rsidRDefault="008571A2" w:rsidP="008571A2">
            <w:pPr>
              <w:pStyle w:val="ListParagraph"/>
              <w:spacing w:after="0" w:line="240" w:lineRule="auto"/>
              <w:ind w:left="0"/>
              <w:jc w:val="center"/>
              <w:rPr>
                <w:rFonts w:ascii="Times New Roman" w:hAnsi="Times New Roman" w:cs="Times New Roman"/>
                <w:i/>
                <w:sz w:val="20"/>
                <w:szCs w:val="20"/>
              </w:rPr>
            </w:pPr>
            <w:r w:rsidRPr="008571A2">
              <w:rPr>
                <w:rFonts w:ascii="Times New Roman" w:hAnsi="Times New Roman" w:cs="Times New Roman"/>
                <w:i/>
                <w:sz w:val="20"/>
                <w:szCs w:val="20"/>
              </w:rPr>
              <w:t>R-Square</w:t>
            </w:r>
          </w:p>
        </w:tc>
        <w:tc>
          <w:tcPr>
            <w:tcW w:w="2162" w:type="dxa"/>
            <w:tcBorders>
              <w:top w:val="single" w:sz="4" w:space="0" w:color="auto"/>
              <w:bottom w:val="single" w:sz="4" w:space="0" w:color="auto"/>
            </w:tcBorders>
          </w:tcPr>
          <w:p w14:paraId="5D43F16D" w14:textId="77777777" w:rsidR="008571A2" w:rsidRPr="008571A2" w:rsidRDefault="008571A2" w:rsidP="008571A2">
            <w:pPr>
              <w:pStyle w:val="ListParagraph"/>
              <w:spacing w:after="0" w:line="240" w:lineRule="auto"/>
              <w:ind w:left="0"/>
              <w:jc w:val="center"/>
              <w:rPr>
                <w:rFonts w:ascii="Times New Roman" w:hAnsi="Times New Roman" w:cs="Times New Roman"/>
                <w:i/>
                <w:sz w:val="20"/>
                <w:szCs w:val="20"/>
              </w:rPr>
            </w:pPr>
            <w:r w:rsidRPr="008571A2">
              <w:rPr>
                <w:rFonts w:ascii="Times New Roman" w:hAnsi="Times New Roman" w:cs="Times New Roman"/>
                <w:i/>
                <w:sz w:val="20"/>
                <w:szCs w:val="20"/>
              </w:rPr>
              <w:t>Adjusted R Square</w:t>
            </w:r>
          </w:p>
        </w:tc>
      </w:tr>
      <w:tr w:rsidR="008571A2" w:rsidRPr="008571A2" w14:paraId="07906406" w14:textId="77777777" w:rsidTr="008571A2">
        <w:trPr>
          <w:jc w:val="center"/>
        </w:trPr>
        <w:tc>
          <w:tcPr>
            <w:tcW w:w="2762" w:type="dxa"/>
            <w:tcBorders>
              <w:top w:val="single" w:sz="4" w:space="0" w:color="auto"/>
            </w:tcBorders>
          </w:tcPr>
          <w:p w14:paraId="7E470BB7" w14:textId="77777777" w:rsidR="008571A2" w:rsidRPr="008571A2" w:rsidRDefault="008571A2" w:rsidP="008571A2">
            <w:pPr>
              <w:pStyle w:val="ListParagraph"/>
              <w:spacing w:after="0" w:line="240" w:lineRule="auto"/>
              <w:ind w:left="0"/>
              <w:jc w:val="center"/>
              <w:rPr>
                <w:rFonts w:ascii="Times New Roman" w:hAnsi="Times New Roman" w:cs="Times New Roman"/>
                <w:sz w:val="20"/>
                <w:szCs w:val="20"/>
              </w:rPr>
            </w:pPr>
            <w:r w:rsidRPr="008571A2">
              <w:rPr>
                <w:rFonts w:ascii="Times New Roman" w:hAnsi="Times New Roman" w:cs="Times New Roman"/>
                <w:sz w:val="20"/>
                <w:szCs w:val="20"/>
              </w:rPr>
              <w:t>Konservatisme Akuntansi</w:t>
            </w:r>
          </w:p>
        </w:tc>
        <w:tc>
          <w:tcPr>
            <w:tcW w:w="2611" w:type="dxa"/>
            <w:tcBorders>
              <w:top w:val="single" w:sz="4" w:space="0" w:color="auto"/>
            </w:tcBorders>
          </w:tcPr>
          <w:p w14:paraId="0699664B" w14:textId="77777777" w:rsidR="008571A2" w:rsidRPr="008571A2" w:rsidRDefault="008571A2" w:rsidP="008571A2">
            <w:pPr>
              <w:pStyle w:val="ListParagraph"/>
              <w:spacing w:after="0" w:line="240" w:lineRule="auto"/>
              <w:ind w:left="0"/>
              <w:jc w:val="center"/>
              <w:rPr>
                <w:rFonts w:ascii="Times New Roman" w:hAnsi="Times New Roman" w:cs="Times New Roman"/>
                <w:sz w:val="20"/>
                <w:szCs w:val="20"/>
              </w:rPr>
            </w:pPr>
            <w:r w:rsidRPr="008571A2">
              <w:rPr>
                <w:rFonts w:ascii="Times New Roman" w:hAnsi="Times New Roman" w:cs="Times New Roman"/>
                <w:sz w:val="20"/>
                <w:szCs w:val="20"/>
              </w:rPr>
              <w:t>0.722</w:t>
            </w:r>
          </w:p>
        </w:tc>
        <w:tc>
          <w:tcPr>
            <w:tcW w:w="2162" w:type="dxa"/>
            <w:tcBorders>
              <w:top w:val="single" w:sz="4" w:space="0" w:color="auto"/>
            </w:tcBorders>
          </w:tcPr>
          <w:p w14:paraId="45F5F3A2" w14:textId="77777777" w:rsidR="008571A2" w:rsidRPr="008571A2" w:rsidRDefault="008571A2" w:rsidP="008571A2">
            <w:pPr>
              <w:pStyle w:val="ListParagraph"/>
              <w:spacing w:after="0" w:line="240" w:lineRule="auto"/>
              <w:ind w:left="0"/>
              <w:jc w:val="center"/>
              <w:rPr>
                <w:rFonts w:ascii="Times New Roman" w:hAnsi="Times New Roman" w:cs="Times New Roman"/>
                <w:sz w:val="20"/>
                <w:szCs w:val="20"/>
              </w:rPr>
            </w:pPr>
            <w:r w:rsidRPr="008571A2">
              <w:rPr>
                <w:rFonts w:ascii="Times New Roman" w:hAnsi="Times New Roman" w:cs="Times New Roman"/>
                <w:sz w:val="20"/>
                <w:szCs w:val="20"/>
              </w:rPr>
              <w:t>0.698</w:t>
            </w:r>
          </w:p>
        </w:tc>
      </w:tr>
    </w:tbl>
    <w:bookmarkEnd w:id="26"/>
    <w:bookmarkEnd w:id="27"/>
    <w:bookmarkEnd w:id="28"/>
    <w:bookmarkEnd w:id="29"/>
    <w:bookmarkEnd w:id="30"/>
    <w:bookmarkEnd w:id="31"/>
    <w:bookmarkEnd w:id="32"/>
    <w:p w14:paraId="23A872A8" w14:textId="77777777" w:rsidR="008571A2" w:rsidRPr="00797CB3" w:rsidRDefault="008571A2" w:rsidP="008571A2">
      <w:pPr>
        <w:autoSpaceDE w:val="0"/>
        <w:autoSpaceDN w:val="0"/>
        <w:adjustRightInd w:val="0"/>
        <w:spacing w:after="0" w:line="360" w:lineRule="auto"/>
        <w:ind w:left="851"/>
        <w:rPr>
          <w:color w:val="000000" w:themeColor="text1"/>
          <w:sz w:val="20"/>
          <w:szCs w:val="20"/>
        </w:rPr>
      </w:pPr>
      <w:r w:rsidRPr="00797CB3">
        <w:rPr>
          <w:color w:val="000000" w:themeColor="text1"/>
          <w:sz w:val="20"/>
          <w:szCs w:val="20"/>
        </w:rPr>
        <w:t xml:space="preserve">Sumber : </w:t>
      </w:r>
      <w:r>
        <w:rPr>
          <w:i/>
          <w:color w:val="000000" w:themeColor="text1"/>
          <w:sz w:val="20"/>
          <w:szCs w:val="20"/>
          <w:lang w:val="en-US"/>
        </w:rPr>
        <w:t>SmartPLS</w:t>
      </w:r>
      <w:r w:rsidRPr="00797CB3">
        <w:rPr>
          <w:color w:val="000000" w:themeColor="text1"/>
          <w:sz w:val="20"/>
          <w:szCs w:val="20"/>
        </w:rPr>
        <w:t>.</w:t>
      </w:r>
    </w:p>
    <w:p w14:paraId="234F5198" w14:textId="75F2A313" w:rsidR="002463F6" w:rsidRPr="008571A2" w:rsidRDefault="008571A2" w:rsidP="008571A2">
      <w:pPr>
        <w:pStyle w:val="ListParagraph"/>
        <w:spacing w:after="0" w:line="240" w:lineRule="auto"/>
        <w:ind w:left="567"/>
        <w:jc w:val="both"/>
        <w:rPr>
          <w:color w:val="000000" w:themeColor="text1"/>
          <w:sz w:val="20"/>
          <w:szCs w:val="20"/>
          <w:lang w:val="sv-SE"/>
        </w:rPr>
      </w:pPr>
      <w:r w:rsidRPr="008571A2">
        <w:rPr>
          <w:color w:val="FFFFFF" w:themeColor="background1"/>
          <w:sz w:val="20"/>
          <w:szCs w:val="20"/>
          <w:lang w:val="sv-SE"/>
        </w:rPr>
        <w:t>“</w:t>
      </w:r>
      <w:r w:rsidRPr="008571A2">
        <w:rPr>
          <w:color w:val="000000" w:themeColor="text1"/>
          <w:sz w:val="20"/>
          <w:szCs w:val="20"/>
          <w:lang w:val="sv-SE"/>
        </w:rPr>
        <w:t>Nilai</w:t>
      </w:r>
      <w:r w:rsidRPr="008571A2">
        <w:rPr>
          <w:sz w:val="20"/>
          <w:szCs w:val="20"/>
        </w:rPr>
        <w:t xml:space="preserve"> R-Square sebesar 0.722 menunjukkan bahwa validitas konservatisme akuntansi memiliki konstruk yang dapat dijelaskan oleh konstruk financial distress, leverage, ukuran perusahaan dan profitabilitas terhadap konservatisme akuntansi dengan moderasi effect sebesar 72,2% dan 27,8% dijelaskan oleh variabel lain diluar penelitian ini.</w:t>
      </w:r>
      <w:r w:rsidRPr="008571A2">
        <w:rPr>
          <w:color w:val="FFFFFF" w:themeColor="background1"/>
          <w:sz w:val="20"/>
          <w:szCs w:val="20"/>
          <w:lang w:val="sv-SE"/>
        </w:rPr>
        <w:t>”</w:t>
      </w:r>
    </w:p>
    <w:p w14:paraId="5CE82C87" w14:textId="77777777" w:rsidR="002463F6" w:rsidRPr="00797CB3" w:rsidRDefault="002463F6" w:rsidP="002463F6">
      <w:pPr>
        <w:pStyle w:val="ListParagraph"/>
        <w:spacing w:after="0" w:line="240" w:lineRule="auto"/>
        <w:ind w:left="567"/>
        <w:jc w:val="both"/>
        <w:rPr>
          <w:b/>
          <w:color w:val="000000" w:themeColor="text1"/>
          <w:sz w:val="16"/>
          <w:szCs w:val="16"/>
        </w:rPr>
      </w:pPr>
    </w:p>
    <w:p w14:paraId="59A7583C" w14:textId="7E651C16" w:rsidR="00A351BC" w:rsidRPr="008571A2" w:rsidRDefault="00A351BC" w:rsidP="00D57440">
      <w:pPr>
        <w:tabs>
          <w:tab w:val="left" w:pos="540"/>
        </w:tabs>
        <w:spacing w:after="0" w:line="240" w:lineRule="auto"/>
        <w:jc w:val="both"/>
        <w:rPr>
          <w:b/>
          <w:i/>
          <w:color w:val="000000" w:themeColor="text1"/>
          <w:sz w:val="16"/>
          <w:szCs w:val="16"/>
          <w:lang w:val="sv-SE"/>
        </w:rPr>
      </w:pPr>
      <w:r w:rsidRPr="008571A2">
        <w:rPr>
          <w:b/>
          <w:color w:val="000000" w:themeColor="text1"/>
          <w:sz w:val="20"/>
          <w:szCs w:val="20"/>
          <w:lang w:val="sv-SE"/>
        </w:rPr>
        <w:t>B. Uji Hipotesis</w:t>
      </w:r>
    </w:p>
    <w:p w14:paraId="5A247B1E" w14:textId="77777777" w:rsidR="008571A2" w:rsidRPr="008571A2" w:rsidRDefault="008571A2" w:rsidP="008571A2">
      <w:pPr>
        <w:pStyle w:val="ListParagraph"/>
        <w:spacing w:after="0" w:line="240" w:lineRule="auto"/>
        <w:ind w:left="567"/>
        <w:jc w:val="both"/>
        <w:rPr>
          <w:color w:val="000000" w:themeColor="text1"/>
          <w:sz w:val="20"/>
          <w:szCs w:val="20"/>
          <w:lang w:val="sv-SE"/>
        </w:rPr>
      </w:pPr>
      <w:r w:rsidRPr="008571A2">
        <w:rPr>
          <w:sz w:val="20"/>
          <w:szCs w:val="20"/>
        </w:rPr>
        <w:t xml:space="preserve">Pengujian hipotesis dengan menganalisis perbandingan nilai P value dengan nilai signifikansi sebesar 5% atau 0,05. </w:t>
      </w:r>
      <w:r w:rsidRPr="008571A2">
        <w:rPr>
          <w:i/>
          <w:iCs/>
          <w:sz w:val="20"/>
          <w:szCs w:val="20"/>
        </w:rPr>
        <w:t>Path Coefficients</w:t>
      </w:r>
      <w:r w:rsidRPr="008571A2">
        <w:rPr>
          <w:sz w:val="20"/>
          <w:szCs w:val="20"/>
        </w:rPr>
        <w:t xml:space="preserve"> dan uji signifikansi hubungan antar kosntruk menghasilkan hasil sebagai berikut</w:t>
      </w:r>
      <w:r w:rsidRPr="008571A2">
        <w:rPr>
          <w:color w:val="000000" w:themeColor="text1"/>
          <w:sz w:val="20"/>
          <w:szCs w:val="20"/>
          <w:lang w:val="sv-SE"/>
        </w:rPr>
        <w:t>:”</w:t>
      </w:r>
    </w:p>
    <w:p w14:paraId="44942183" w14:textId="77777777" w:rsidR="008571A2" w:rsidRPr="008571A2" w:rsidRDefault="008571A2" w:rsidP="008571A2">
      <w:pPr>
        <w:pStyle w:val="Heading3"/>
        <w:numPr>
          <w:ilvl w:val="0"/>
          <w:numId w:val="0"/>
        </w:numPr>
        <w:spacing w:after="0" w:line="360" w:lineRule="auto"/>
        <w:jc w:val="center"/>
        <w:rPr>
          <w:b w:val="0"/>
          <w:bCs/>
          <w:i/>
        </w:rPr>
      </w:pPr>
      <w:bookmarkStart w:id="34" w:name="_Toc136442823"/>
      <w:r>
        <w:t xml:space="preserve">Tabel </w:t>
      </w:r>
      <w:bookmarkEnd w:id="34"/>
      <w:r>
        <w:rPr>
          <w:lang w:val="en-US"/>
        </w:rPr>
        <w:t>5</w:t>
      </w:r>
      <w:bookmarkStart w:id="35" w:name="_Toc136442824"/>
      <w:r>
        <w:rPr>
          <w:lang w:val="en-US"/>
        </w:rPr>
        <w:t xml:space="preserve"> </w:t>
      </w:r>
      <w:r w:rsidRPr="008571A2">
        <w:rPr>
          <w:b w:val="0"/>
          <w:bCs/>
          <w:i/>
        </w:rPr>
        <w:t>Path Coefficients</w:t>
      </w:r>
      <w:bookmarkEnd w:id="35"/>
    </w:p>
    <w:tbl>
      <w:tblPr>
        <w:tblW w:w="9072" w:type="dxa"/>
        <w:tblInd w:w="562" w:type="dxa"/>
        <w:tblBorders>
          <w:top w:val="single" w:sz="4" w:space="0" w:color="auto"/>
          <w:bottom w:val="single" w:sz="4" w:space="0" w:color="auto"/>
        </w:tblBorders>
        <w:tblLook w:val="04A0" w:firstRow="1" w:lastRow="0" w:firstColumn="1" w:lastColumn="0" w:noHBand="0" w:noVBand="1"/>
      </w:tblPr>
      <w:tblGrid>
        <w:gridCol w:w="3272"/>
        <w:gridCol w:w="1091"/>
        <w:gridCol w:w="1086"/>
        <w:gridCol w:w="1151"/>
        <w:gridCol w:w="1437"/>
        <w:gridCol w:w="1035"/>
      </w:tblGrid>
      <w:tr w:rsidR="008571A2" w:rsidRPr="008571A2" w14:paraId="3FAFCB6E" w14:textId="77777777" w:rsidTr="00706DB0">
        <w:trPr>
          <w:trHeight w:val="222"/>
        </w:trPr>
        <w:tc>
          <w:tcPr>
            <w:tcW w:w="3272" w:type="dxa"/>
            <w:tcBorders>
              <w:top w:val="single" w:sz="4" w:space="0" w:color="auto"/>
              <w:bottom w:val="single" w:sz="4" w:space="0" w:color="auto"/>
            </w:tcBorders>
            <w:shd w:val="clear" w:color="auto" w:fill="auto"/>
            <w:vAlign w:val="center"/>
            <w:hideMark/>
          </w:tcPr>
          <w:p w14:paraId="01D682D9" w14:textId="77777777" w:rsidR="008571A2" w:rsidRPr="008571A2" w:rsidRDefault="008571A2" w:rsidP="005D152D">
            <w:pPr>
              <w:spacing w:after="0" w:line="240" w:lineRule="auto"/>
              <w:jc w:val="center"/>
              <w:rPr>
                <w:rFonts w:eastAsia="Times New Roman"/>
                <w:color w:val="000000"/>
                <w:sz w:val="20"/>
                <w:szCs w:val="20"/>
              </w:rPr>
            </w:pPr>
          </w:p>
          <w:p w14:paraId="1D6673A9" w14:textId="77777777" w:rsidR="008571A2" w:rsidRPr="008571A2" w:rsidRDefault="008571A2" w:rsidP="005D152D">
            <w:pPr>
              <w:spacing w:after="0" w:line="240" w:lineRule="auto"/>
              <w:jc w:val="center"/>
              <w:rPr>
                <w:rFonts w:eastAsia="Times New Roman"/>
                <w:color w:val="000000"/>
                <w:sz w:val="20"/>
                <w:szCs w:val="20"/>
              </w:rPr>
            </w:pPr>
          </w:p>
        </w:tc>
        <w:tc>
          <w:tcPr>
            <w:tcW w:w="1091" w:type="dxa"/>
            <w:tcBorders>
              <w:top w:val="single" w:sz="4" w:space="0" w:color="auto"/>
              <w:bottom w:val="single" w:sz="4" w:space="0" w:color="auto"/>
            </w:tcBorders>
            <w:shd w:val="clear" w:color="auto" w:fill="auto"/>
            <w:vAlign w:val="center"/>
            <w:hideMark/>
          </w:tcPr>
          <w:p w14:paraId="7E6FD00B"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Sampel Asli (O)</w:t>
            </w:r>
          </w:p>
        </w:tc>
        <w:tc>
          <w:tcPr>
            <w:tcW w:w="1086" w:type="dxa"/>
            <w:tcBorders>
              <w:top w:val="single" w:sz="4" w:space="0" w:color="auto"/>
              <w:bottom w:val="single" w:sz="4" w:space="0" w:color="auto"/>
            </w:tcBorders>
            <w:shd w:val="clear" w:color="auto" w:fill="auto"/>
            <w:vAlign w:val="center"/>
            <w:hideMark/>
          </w:tcPr>
          <w:p w14:paraId="228D28F0"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Sampel Mean (M)</w:t>
            </w:r>
          </w:p>
        </w:tc>
        <w:tc>
          <w:tcPr>
            <w:tcW w:w="1151" w:type="dxa"/>
            <w:tcBorders>
              <w:top w:val="single" w:sz="4" w:space="0" w:color="auto"/>
              <w:bottom w:val="single" w:sz="4" w:space="0" w:color="auto"/>
            </w:tcBorders>
            <w:shd w:val="clear" w:color="auto" w:fill="auto"/>
            <w:vAlign w:val="center"/>
            <w:hideMark/>
          </w:tcPr>
          <w:p w14:paraId="1C684B3E"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Standar Deviasi (STDEV)</w:t>
            </w:r>
          </w:p>
        </w:tc>
        <w:tc>
          <w:tcPr>
            <w:tcW w:w="1437" w:type="dxa"/>
            <w:tcBorders>
              <w:top w:val="single" w:sz="4" w:space="0" w:color="auto"/>
              <w:bottom w:val="single" w:sz="4" w:space="0" w:color="auto"/>
            </w:tcBorders>
            <w:shd w:val="clear" w:color="auto" w:fill="auto"/>
            <w:vAlign w:val="center"/>
            <w:hideMark/>
          </w:tcPr>
          <w:p w14:paraId="681B4B02"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T Statistics (O/STDEV)</w:t>
            </w:r>
          </w:p>
        </w:tc>
        <w:tc>
          <w:tcPr>
            <w:tcW w:w="1035" w:type="dxa"/>
            <w:tcBorders>
              <w:top w:val="single" w:sz="4" w:space="0" w:color="auto"/>
              <w:bottom w:val="single" w:sz="4" w:space="0" w:color="auto"/>
            </w:tcBorders>
            <w:shd w:val="clear" w:color="auto" w:fill="auto"/>
            <w:vAlign w:val="center"/>
            <w:hideMark/>
          </w:tcPr>
          <w:p w14:paraId="7A19827C"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P Value</w:t>
            </w:r>
          </w:p>
        </w:tc>
      </w:tr>
      <w:tr w:rsidR="008571A2" w:rsidRPr="008571A2" w14:paraId="40317A94" w14:textId="77777777" w:rsidTr="00706DB0">
        <w:trPr>
          <w:trHeight w:val="57"/>
        </w:trPr>
        <w:tc>
          <w:tcPr>
            <w:tcW w:w="3272" w:type="dxa"/>
            <w:tcBorders>
              <w:top w:val="single" w:sz="4" w:space="0" w:color="auto"/>
            </w:tcBorders>
            <w:shd w:val="clear" w:color="auto" w:fill="auto"/>
            <w:vAlign w:val="center"/>
            <w:hideMark/>
          </w:tcPr>
          <w:p w14:paraId="561C0284"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Efek Moderasi 1 → Konservatisme Akuntansi</w:t>
            </w:r>
          </w:p>
        </w:tc>
        <w:tc>
          <w:tcPr>
            <w:tcW w:w="1091" w:type="dxa"/>
            <w:tcBorders>
              <w:top w:val="single" w:sz="4" w:space="0" w:color="auto"/>
            </w:tcBorders>
            <w:shd w:val="clear" w:color="auto" w:fill="auto"/>
            <w:vAlign w:val="center"/>
          </w:tcPr>
          <w:p w14:paraId="0B996DB4"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-0,255</w:t>
            </w:r>
          </w:p>
        </w:tc>
        <w:tc>
          <w:tcPr>
            <w:tcW w:w="1086" w:type="dxa"/>
            <w:tcBorders>
              <w:top w:val="single" w:sz="4" w:space="0" w:color="auto"/>
            </w:tcBorders>
            <w:shd w:val="clear" w:color="auto" w:fill="auto"/>
            <w:vAlign w:val="center"/>
          </w:tcPr>
          <w:p w14:paraId="18124D83"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-0,237</w:t>
            </w:r>
          </w:p>
        </w:tc>
        <w:tc>
          <w:tcPr>
            <w:tcW w:w="1151" w:type="dxa"/>
            <w:tcBorders>
              <w:top w:val="single" w:sz="4" w:space="0" w:color="auto"/>
            </w:tcBorders>
            <w:shd w:val="clear" w:color="auto" w:fill="auto"/>
            <w:vAlign w:val="center"/>
          </w:tcPr>
          <w:p w14:paraId="11345A22"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0,11</w:t>
            </w:r>
          </w:p>
        </w:tc>
        <w:tc>
          <w:tcPr>
            <w:tcW w:w="1437" w:type="dxa"/>
            <w:tcBorders>
              <w:top w:val="single" w:sz="4" w:space="0" w:color="auto"/>
            </w:tcBorders>
            <w:shd w:val="clear" w:color="auto" w:fill="auto"/>
            <w:vAlign w:val="center"/>
          </w:tcPr>
          <w:p w14:paraId="20727F07"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2,317</w:t>
            </w:r>
          </w:p>
        </w:tc>
        <w:tc>
          <w:tcPr>
            <w:tcW w:w="1035" w:type="dxa"/>
            <w:tcBorders>
              <w:top w:val="single" w:sz="4" w:space="0" w:color="auto"/>
            </w:tcBorders>
            <w:shd w:val="clear" w:color="auto" w:fill="auto"/>
            <w:vAlign w:val="center"/>
          </w:tcPr>
          <w:p w14:paraId="637FFD9E"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0,021</w:t>
            </w:r>
          </w:p>
        </w:tc>
      </w:tr>
      <w:tr w:rsidR="008571A2" w:rsidRPr="008571A2" w14:paraId="39946CCC" w14:textId="77777777" w:rsidTr="00706DB0">
        <w:trPr>
          <w:trHeight w:val="57"/>
        </w:trPr>
        <w:tc>
          <w:tcPr>
            <w:tcW w:w="3272" w:type="dxa"/>
            <w:shd w:val="clear" w:color="auto" w:fill="auto"/>
            <w:vAlign w:val="center"/>
            <w:hideMark/>
          </w:tcPr>
          <w:p w14:paraId="453853FC"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Efek Moderasi 2 → Konservatisme Akuntansi</w:t>
            </w:r>
          </w:p>
        </w:tc>
        <w:tc>
          <w:tcPr>
            <w:tcW w:w="1091" w:type="dxa"/>
            <w:shd w:val="clear" w:color="auto" w:fill="auto"/>
            <w:vAlign w:val="center"/>
          </w:tcPr>
          <w:p w14:paraId="1CFACAAF"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-0,377</w:t>
            </w:r>
          </w:p>
        </w:tc>
        <w:tc>
          <w:tcPr>
            <w:tcW w:w="1086" w:type="dxa"/>
            <w:shd w:val="clear" w:color="auto" w:fill="auto"/>
            <w:vAlign w:val="center"/>
          </w:tcPr>
          <w:p w14:paraId="5C3E50C6"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-0,371</w:t>
            </w:r>
          </w:p>
        </w:tc>
        <w:tc>
          <w:tcPr>
            <w:tcW w:w="1151" w:type="dxa"/>
            <w:shd w:val="clear" w:color="auto" w:fill="auto"/>
            <w:vAlign w:val="center"/>
          </w:tcPr>
          <w:p w14:paraId="5DAD946B"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0,106</w:t>
            </w:r>
          </w:p>
        </w:tc>
        <w:tc>
          <w:tcPr>
            <w:tcW w:w="1437" w:type="dxa"/>
            <w:shd w:val="clear" w:color="auto" w:fill="auto"/>
            <w:vAlign w:val="center"/>
          </w:tcPr>
          <w:p w14:paraId="6723BA90"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3,561</w:t>
            </w:r>
          </w:p>
        </w:tc>
        <w:tc>
          <w:tcPr>
            <w:tcW w:w="1035" w:type="dxa"/>
            <w:shd w:val="clear" w:color="auto" w:fill="auto"/>
            <w:vAlign w:val="center"/>
          </w:tcPr>
          <w:p w14:paraId="60B92384"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0,000</w:t>
            </w:r>
          </w:p>
        </w:tc>
      </w:tr>
      <w:tr w:rsidR="008571A2" w:rsidRPr="008571A2" w14:paraId="68E8494E" w14:textId="77777777" w:rsidTr="00706DB0">
        <w:trPr>
          <w:trHeight w:val="57"/>
        </w:trPr>
        <w:tc>
          <w:tcPr>
            <w:tcW w:w="3272" w:type="dxa"/>
            <w:shd w:val="clear" w:color="auto" w:fill="auto"/>
            <w:vAlign w:val="center"/>
            <w:hideMark/>
          </w:tcPr>
          <w:p w14:paraId="0E1EB2E4"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Efek Moderasi 3 → Konservatisme Akuntansi</w:t>
            </w:r>
          </w:p>
        </w:tc>
        <w:tc>
          <w:tcPr>
            <w:tcW w:w="1091" w:type="dxa"/>
            <w:shd w:val="clear" w:color="auto" w:fill="auto"/>
            <w:vAlign w:val="center"/>
          </w:tcPr>
          <w:p w14:paraId="4AC19411"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-0,053</w:t>
            </w:r>
          </w:p>
        </w:tc>
        <w:tc>
          <w:tcPr>
            <w:tcW w:w="1086" w:type="dxa"/>
            <w:shd w:val="clear" w:color="auto" w:fill="auto"/>
            <w:vAlign w:val="center"/>
          </w:tcPr>
          <w:p w14:paraId="7F5A35B3"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-0,049</w:t>
            </w:r>
          </w:p>
        </w:tc>
        <w:tc>
          <w:tcPr>
            <w:tcW w:w="1151" w:type="dxa"/>
            <w:shd w:val="clear" w:color="auto" w:fill="auto"/>
            <w:vAlign w:val="center"/>
          </w:tcPr>
          <w:p w14:paraId="42CB18F3"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0,094</w:t>
            </w:r>
          </w:p>
        </w:tc>
        <w:tc>
          <w:tcPr>
            <w:tcW w:w="1437" w:type="dxa"/>
            <w:shd w:val="clear" w:color="auto" w:fill="auto"/>
            <w:vAlign w:val="center"/>
          </w:tcPr>
          <w:p w14:paraId="0489051D"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0,567</w:t>
            </w:r>
          </w:p>
        </w:tc>
        <w:tc>
          <w:tcPr>
            <w:tcW w:w="1035" w:type="dxa"/>
            <w:shd w:val="clear" w:color="auto" w:fill="auto"/>
            <w:vAlign w:val="center"/>
          </w:tcPr>
          <w:p w14:paraId="1795CD0E"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0,571</w:t>
            </w:r>
          </w:p>
        </w:tc>
      </w:tr>
      <w:tr w:rsidR="008571A2" w:rsidRPr="008571A2" w14:paraId="2A237886" w14:textId="77777777" w:rsidTr="00706DB0">
        <w:trPr>
          <w:trHeight w:val="57"/>
        </w:trPr>
        <w:tc>
          <w:tcPr>
            <w:tcW w:w="3272" w:type="dxa"/>
            <w:shd w:val="clear" w:color="auto" w:fill="auto"/>
            <w:vAlign w:val="center"/>
            <w:hideMark/>
          </w:tcPr>
          <w:p w14:paraId="32513085"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lastRenderedPageBreak/>
              <w:t>Leverage → Konservatisme Akuntansi</w:t>
            </w:r>
          </w:p>
        </w:tc>
        <w:tc>
          <w:tcPr>
            <w:tcW w:w="1091" w:type="dxa"/>
            <w:shd w:val="clear" w:color="auto" w:fill="auto"/>
            <w:vAlign w:val="center"/>
          </w:tcPr>
          <w:p w14:paraId="6FBF2978"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0,734</w:t>
            </w:r>
          </w:p>
        </w:tc>
        <w:tc>
          <w:tcPr>
            <w:tcW w:w="1086" w:type="dxa"/>
            <w:shd w:val="clear" w:color="auto" w:fill="auto"/>
            <w:vAlign w:val="center"/>
          </w:tcPr>
          <w:p w14:paraId="13A6C18E"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0,72</w:t>
            </w:r>
          </w:p>
        </w:tc>
        <w:tc>
          <w:tcPr>
            <w:tcW w:w="1151" w:type="dxa"/>
            <w:shd w:val="clear" w:color="auto" w:fill="auto"/>
            <w:vAlign w:val="center"/>
          </w:tcPr>
          <w:p w14:paraId="7F5C19DB"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0,113</w:t>
            </w:r>
          </w:p>
        </w:tc>
        <w:tc>
          <w:tcPr>
            <w:tcW w:w="1437" w:type="dxa"/>
            <w:shd w:val="clear" w:color="auto" w:fill="auto"/>
            <w:vAlign w:val="center"/>
          </w:tcPr>
          <w:p w14:paraId="0B58EC62"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6,516</w:t>
            </w:r>
          </w:p>
        </w:tc>
        <w:tc>
          <w:tcPr>
            <w:tcW w:w="1035" w:type="dxa"/>
            <w:shd w:val="clear" w:color="auto" w:fill="auto"/>
            <w:vAlign w:val="center"/>
          </w:tcPr>
          <w:p w14:paraId="6D712EF6"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0,000</w:t>
            </w:r>
          </w:p>
        </w:tc>
      </w:tr>
      <w:tr w:rsidR="008571A2" w:rsidRPr="008571A2" w14:paraId="1176DD53" w14:textId="77777777" w:rsidTr="00706DB0">
        <w:trPr>
          <w:trHeight w:val="57"/>
        </w:trPr>
        <w:tc>
          <w:tcPr>
            <w:tcW w:w="3272" w:type="dxa"/>
            <w:shd w:val="clear" w:color="auto" w:fill="auto"/>
            <w:vAlign w:val="center"/>
            <w:hideMark/>
          </w:tcPr>
          <w:p w14:paraId="2DD3688D"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Ukuran Perusahaan → Konservatisme Akuntansi</w:t>
            </w:r>
          </w:p>
        </w:tc>
        <w:tc>
          <w:tcPr>
            <w:tcW w:w="1091" w:type="dxa"/>
            <w:shd w:val="clear" w:color="auto" w:fill="auto"/>
            <w:vAlign w:val="center"/>
          </w:tcPr>
          <w:p w14:paraId="225EA1B9"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0,125</w:t>
            </w:r>
          </w:p>
        </w:tc>
        <w:tc>
          <w:tcPr>
            <w:tcW w:w="1086" w:type="dxa"/>
            <w:shd w:val="clear" w:color="auto" w:fill="auto"/>
            <w:vAlign w:val="center"/>
          </w:tcPr>
          <w:p w14:paraId="236EE809"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0,137</w:t>
            </w:r>
          </w:p>
        </w:tc>
        <w:tc>
          <w:tcPr>
            <w:tcW w:w="1151" w:type="dxa"/>
            <w:shd w:val="clear" w:color="auto" w:fill="auto"/>
            <w:vAlign w:val="center"/>
          </w:tcPr>
          <w:p w14:paraId="70C87317"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0,057</w:t>
            </w:r>
          </w:p>
        </w:tc>
        <w:tc>
          <w:tcPr>
            <w:tcW w:w="1437" w:type="dxa"/>
            <w:shd w:val="clear" w:color="auto" w:fill="auto"/>
            <w:vAlign w:val="center"/>
          </w:tcPr>
          <w:p w14:paraId="54F420AE"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2,187</w:t>
            </w:r>
          </w:p>
        </w:tc>
        <w:tc>
          <w:tcPr>
            <w:tcW w:w="1035" w:type="dxa"/>
            <w:shd w:val="clear" w:color="auto" w:fill="auto"/>
            <w:vAlign w:val="center"/>
          </w:tcPr>
          <w:p w14:paraId="34969FA2"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0,029</w:t>
            </w:r>
          </w:p>
        </w:tc>
      </w:tr>
      <w:tr w:rsidR="008571A2" w:rsidRPr="008571A2" w14:paraId="1ACFC31E" w14:textId="77777777" w:rsidTr="00706DB0">
        <w:trPr>
          <w:trHeight w:val="57"/>
        </w:trPr>
        <w:tc>
          <w:tcPr>
            <w:tcW w:w="3272" w:type="dxa"/>
            <w:shd w:val="clear" w:color="auto" w:fill="auto"/>
            <w:vAlign w:val="center"/>
            <w:hideMark/>
          </w:tcPr>
          <w:p w14:paraId="181579F8"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Profitabilitas → Konservatisme Akuntansi</w:t>
            </w:r>
          </w:p>
        </w:tc>
        <w:tc>
          <w:tcPr>
            <w:tcW w:w="1091" w:type="dxa"/>
            <w:shd w:val="clear" w:color="auto" w:fill="auto"/>
            <w:vAlign w:val="center"/>
          </w:tcPr>
          <w:p w14:paraId="0AF4D725"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-0,185</w:t>
            </w:r>
          </w:p>
        </w:tc>
        <w:tc>
          <w:tcPr>
            <w:tcW w:w="1086" w:type="dxa"/>
            <w:shd w:val="clear" w:color="auto" w:fill="auto"/>
            <w:vAlign w:val="center"/>
          </w:tcPr>
          <w:p w14:paraId="6DEE54D2"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-0,185</w:t>
            </w:r>
          </w:p>
        </w:tc>
        <w:tc>
          <w:tcPr>
            <w:tcW w:w="1151" w:type="dxa"/>
            <w:shd w:val="clear" w:color="auto" w:fill="auto"/>
            <w:vAlign w:val="center"/>
          </w:tcPr>
          <w:p w14:paraId="6B38E6D6"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0,069</w:t>
            </w:r>
          </w:p>
        </w:tc>
        <w:tc>
          <w:tcPr>
            <w:tcW w:w="1437" w:type="dxa"/>
            <w:shd w:val="clear" w:color="auto" w:fill="auto"/>
            <w:vAlign w:val="center"/>
          </w:tcPr>
          <w:p w14:paraId="00FC84F9"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2,697</w:t>
            </w:r>
          </w:p>
        </w:tc>
        <w:tc>
          <w:tcPr>
            <w:tcW w:w="1035" w:type="dxa"/>
            <w:shd w:val="clear" w:color="auto" w:fill="auto"/>
            <w:vAlign w:val="center"/>
          </w:tcPr>
          <w:p w14:paraId="72860737" w14:textId="77777777" w:rsidR="008571A2" w:rsidRPr="008571A2" w:rsidRDefault="008571A2" w:rsidP="005D152D">
            <w:pPr>
              <w:spacing w:after="0" w:line="240" w:lineRule="auto"/>
              <w:jc w:val="center"/>
              <w:rPr>
                <w:rFonts w:eastAsia="Times New Roman"/>
                <w:color w:val="000000"/>
                <w:sz w:val="20"/>
                <w:szCs w:val="20"/>
              </w:rPr>
            </w:pPr>
            <w:r w:rsidRPr="008571A2">
              <w:rPr>
                <w:rFonts w:eastAsia="Times New Roman"/>
                <w:color w:val="000000"/>
                <w:sz w:val="20"/>
                <w:szCs w:val="20"/>
              </w:rPr>
              <w:t>0,007</w:t>
            </w:r>
          </w:p>
        </w:tc>
      </w:tr>
    </w:tbl>
    <w:p w14:paraId="2F7D17C3" w14:textId="77777777" w:rsidR="008571A2" w:rsidRDefault="008571A2" w:rsidP="008571A2">
      <w:pPr>
        <w:pStyle w:val="ListParagraph"/>
        <w:spacing w:after="0" w:line="240" w:lineRule="auto"/>
        <w:ind w:left="567"/>
        <w:jc w:val="both"/>
        <w:rPr>
          <w:color w:val="FFFFFF" w:themeColor="background1"/>
          <w:sz w:val="20"/>
          <w:szCs w:val="20"/>
          <w:lang w:val="sv-SE"/>
        </w:rPr>
      </w:pPr>
      <w:r w:rsidRPr="008571A2">
        <w:rPr>
          <w:color w:val="FFFFFF" w:themeColor="background1"/>
          <w:sz w:val="20"/>
          <w:szCs w:val="20"/>
          <w:lang w:val="sv-SE"/>
        </w:rPr>
        <w:t>“</w:t>
      </w:r>
    </w:p>
    <w:p w14:paraId="0CB4518F" w14:textId="77777777" w:rsidR="008571A2" w:rsidRPr="008571A2" w:rsidRDefault="008571A2" w:rsidP="008571A2">
      <w:pPr>
        <w:pStyle w:val="ListParagraph"/>
        <w:numPr>
          <w:ilvl w:val="0"/>
          <w:numId w:val="32"/>
        </w:numPr>
        <w:suppressAutoHyphens w:val="0"/>
        <w:spacing w:before="240" w:after="200" w:line="240" w:lineRule="auto"/>
        <w:jc w:val="both"/>
        <w:rPr>
          <w:b/>
          <w:sz w:val="20"/>
          <w:szCs w:val="20"/>
        </w:rPr>
      </w:pPr>
      <w:r w:rsidRPr="008571A2">
        <w:rPr>
          <w:b/>
          <w:sz w:val="20"/>
          <w:szCs w:val="20"/>
        </w:rPr>
        <w:t xml:space="preserve">Hipotesis pertama : </w:t>
      </w:r>
      <w:r w:rsidRPr="008571A2">
        <w:rPr>
          <w:b/>
          <w:i/>
          <w:sz w:val="20"/>
          <w:szCs w:val="20"/>
        </w:rPr>
        <w:t>Financial Distress</w:t>
      </w:r>
      <w:r w:rsidRPr="008571A2">
        <w:rPr>
          <w:b/>
          <w:sz w:val="20"/>
          <w:szCs w:val="20"/>
        </w:rPr>
        <w:t xml:space="preserve"> berpengaruh terhadap Konservatisme Akuntansi </w:t>
      </w:r>
    </w:p>
    <w:p w14:paraId="7CA9989D" w14:textId="717B0CC5" w:rsidR="008571A2" w:rsidRPr="008571A2" w:rsidRDefault="008571A2" w:rsidP="008571A2">
      <w:pPr>
        <w:pStyle w:val="ListParagraph"/>
        <w:spacing w:before="240" w:line="240" w:lineRule="auto"/>
        <w:jc w:val="both"/>
        <w:rPr>
          <w:sz w:val="20"/>
          <w:szCs w:val="20"/>
          <w:lang w:val="sv-SE"/>
        </w:rPr>
      </w:pPr>
      <w:r w:rsidRPr="008571A2">
        <w:rPr>
          <w:color w:val="FFFFFF" w:themeColor="background1"/>
          <w:sz w:val="20"/>
          <w:szCs w:val="20"/>
        </w:rPr>
        <w:t>“</w:t>
      </w:r>
      <w:r w:rsidRPr="008571A2">
        <w:rPr>
          <w:sz w:val="20"/>
          <w:szCs w:val="20"/>
        </w:rPr>
        <w:t xml:space="preserve">Hasil pengujian untuk menguji pengaruh financial distress terhadap konservatisme akuntansi diperoleh nilai t-statistik sebesar 5,795, nilai p value sebesar 0,000 dengan koefisien regresi sebesar 0,691. sehingga t statistik &gt; t tabel (5,795 &gt; 1.96) dan p value &lt; sig (0,000 &lt; 0.05). Hal ini menunjukkan bahwa </w:t>
      </w:r>
      <w:r w:rsidRPr="008571A2">
        <w:rPr>
          <w:i/>
          <w:sz w:val="20"/>
          <w:szCs w:val="20"/>
        </w:rPr>
        <w:t>financial distress</w:t>
      </w:r>
      <w:r w:rsidRPr="008571A2">
        <w:rPr>
          <w:b/>
          <w:sz w:val="20"/>
          <w:szCs w:val="20"/>
        </w:rPr>
        <w:t xml:space="preserve"> berpengaruh </w:t>
      </w:r>
      <w:r w:rsidRPr="008571A2">
        <w:rPr>
          <w:sz w:val="20"/>
          <w:szCs w:val="20"/>
        </w:rPr>
        <w:t>terhadap konservatisme akuntansi, sehingga hipotesis pada penelitian ini diterima.</w:t>
      </w:r>
      <w:r w:rsidRPr="008571A2">
        <w:rPr>
          <w:color w:val="FFFFFF" w:themeColor="background1"/>
          <w:sz w:val="20"/>
          <w:szCs w:val="20"/>
          <w:lang w:val="sv-SE"/>
        </w:rPr>
        <w:t>”</w:t>
      </w:r>
    </w:p>
    <w:p w14:paraId="1150ABAF" w14:textId="77777777" w:rsidR="008571A2" w:rsidRPr="008571A2" w:rsidRDefault="008571A2" w:rsidP="008571A2">
      <w:pPr>
        <w:pStyle w:val="ListParagraph"/>
        <w:numPr>
          <w:ilvl w:val="0"/>
          <w:numId w:val="32"/>
        </w:numPr>
        <w:suppressAutoHyphens w:val="0"/>
        <w:spacing w:before="240" w:after="200" w:line="240" w:lineRule="auto"/>
        <w:jc w:val="both"/>
        <w:rPr>
          <w:b/>
          <w:sz w:val="20"/>
          <w:szCs w:val="20"/>
        </w:rPr>
      </w:pPr>
      <w:r w:rsidRPr="008571A2">
        <w:rPr>
          <w:b/>
          <w:sz w:val="20"/>
          <w:szCs w:val="20"/>
        </w:rPr>
        <w:t xml:space="preserve">Hipotesis kedua : </w:t>
      </w:r>
      <w:r w:rsidRPr="008571A2">
        <w:rPr>
          <w:b/>
          <w:i/>
          <w:sz w:val="20"/>
          <w:szCs w:val="20"/>
        </w:rPr>
        <w:t>Leverage</w:t>
      </w:r>
      <w:r w:rsidRPr="008571A2">
        <w:rPr>
          <w:b/>
          <w:sz w:val="20"/>
          <w:szCs w:val="20"/>
        </w:rPr>
        <w:t xml:space="preserve"> berpengaruh terhadap Konservatisme Akuntansi</w:t>
      </w:r>
    </w:p>
    <w:p w14:paraId="5ED71ABC" w14:textId="4E9069E6" w:rsidR="008571A2" w:rsidRPr="008571A2" w:rsidRDefault="008571A2" w:rsidP="008571A2">
      <w:pPr>
        <w:pStyle w:val="ListParagraph"/>
        <w:spacing w:before="240" w:line="240" w:lineRule="auto"/>
        <w:jc w:val="both"/>
        <w:rPr>
          <w:sz w:val="20"/>
          <w:szCs w:val="20"/>
          <w:lang w:val="sv-SE"/>
        </w:rPr>
      </w:pPr>
      <w:r w:rsidRPr="008571A2">
        <w:rPr>
          <w:color w:val="FFFFFF" w:themeColor="background1"/>
          <w:sz w:val="20"/>
          <w:szCs w:val="20"/>
        </w:rPr>
        <w:t>“</w:t>
      </w:r>
      <w:r w:rsidRPr="008571A2">
        <w:rPr>
          <w:sz w:val="20"/>
          <w:szCs w:val="20"/>
        </w:rPr>
        <w:t xml:space="preserve">Hasil pengujian untuk menguji pengaruh leverage terhadap konservatisme akuntansi diperoleh nilai t-statistik sebesar 6,516, nilai p value sebesar 0.000 dengan koefisien regresi sebesar 0.734. sehingga t statistik &gt; t tabel (6,516 &gt; 1.96) dan p value &lt; sig (0.000 &lt; 0.05). Hal ini menunjukkan bahwa </w:t>
      </w:r>
      <w:r w:rsidRPr="008571A2">
        <w:rPr>
          <w:i/>
          <w:sz w:val="20"/>
          <w:szCs w:val="20"/>
        </w:rPr>
        <w:t xml:space="preserve">leverage </w:t>
      </w:r>
      <w:r w:rsidRPr="008571A2">
        <w:rPr>
          <w:b/>
          <w:sz w:val="20"/>
          <w:szCs w:val="20"/>
        </w:rPr>
        <w:t xml:space="preserve"> berpengaruh</w:t>
      </w:r>
      <w:r w:rsidRPr="008571A2">
        <w:rPr>
          <w:b/>
          <w:color w:val="FF0000"/>
          <w:sz w:val="20"/>
          <w:szCs w:val="20"/>
        </w:rPr>
        <w:t xml:space="preserve"> </w:t>
      </w:r>
      <w:r w:rsidRPr="008571A2">
        <w:rPr>
          <w:sz w:val="20"/>
          <w:szCs w:val="20"/>
        </w:rPr>
        <w:t>terhadap konservatisme akuntansi, sehingga hipotesis pada penelitian ini diterima.</w:t>
      </w:r>
      <w:r w:rsidRPr="008571A2">
        <w:rPr>
          <w:color w:val="FFFFFF" w:themeColor="background1"/>
          <w:sz w:val="20"/>
          <w:szCs w:val="20"/>
          <w:lang w:val="sv-SE"/>
        </w:rPr>
        <w:t>”</w:t>
      </w:r>
    </w:p>
    <w:p w14:paraId="7D29870B" w14:textId="77777777" w:rsidR="008571A2" w:rsidRPr="008571A2" w:rsidRDefault="008571A2" w:rsidP="008571A2">
      <w:pPr>
        <w:pStyle w:val="ListParagraph"/>
        <w:numPr>
          <w:ilvl w:val="0"/>
          <w:numId w:val="32"/>
        </w:numPr>
        <w:suppressAutoHyphens w:val="0"/>
        <w:spacing w:before="240" w:after="200" w:line="240" w:lineRule="auto"/>
        <w:jc w:val="both"/>
        <w:rPr>
          <w:b/>
          <w:sz w:val="20"/>
          <w:szCs w:val="20"/>
        </w:rPr>
      </w:pPr>
      <w:r w:rsidRPr="008571A2">
        <w:rPr>
          <w:b/>
          <w:sz w:val="20"/>
          <w:szCs w:val="20"/>
        </w:rPr>
        <w:t>Hipotesis ketiga : Ukuran Perusahaan berpengaruh terhadap Konservatisme Akuntansi</w:t>
      </w:r>
    </w:p>
    <w:p w14:paraId="3D2EAEA7" w14:textId="5C3A8D8A" w:rsidR="008571A2" w:rsidRPr="008571A2" w:rsidRDefault="008571A2" w:rsidP="008571A2">
      <w:pPr>
        <w:pStyle w:val="ListParagraph"/>
        <w:spacing w:before="240" w:line="240" w:lineRule="auto"/>
        <w:jc w:val="both"/>
        <w:rPr>
          <w:sz w:val="20"/>
          <w:szCs w:val="20"/>
          <w:lang w:val="sv-SE"/>
        </w:rPr>
      </w:pPr>
      <w:r w:rsidRPr="008571A2">
        <w:rPr>
          <w:color w:val="FFFFFF" w:themeColor="background1"/>
          <w:sz w:val="20"/>
          <w:szCs w:val="20"/>
        </w:rPr>
        <w:t>“</w:t>
      </w:r>
      <w:r w:rsidRPr="008571A2">
        <w:rPr>
          <w:sz w:val="20"/>
          <w:szCs w:val="20"/>
        </w:rPr>
        <w:t xml:space="preserve">Hasil pengujian untuk menguji pengaruh ukuran perusahaan terhadap konservatisme akuntansi diperoleh nilai t-statistik sebesar 2,697, nilai p value sebesar 0,007 dengan koefisien regresi sebesar -0,185. sehingga t statistik &gt; t tabel ( 2,697 &gt; 1.96) dan p value &gt; sig (0.007 &gt; 0.05). Hal ini menunjukkan bahwa ukuran perusahaan </w:t>
      </w:r>
      <w:r w:rsidRPr="008571A2">
        <w:rPr>
          <w:b/>
          <w:sz w:val="20"/>
          <w:szCs w:val="20"/>
        </w:rPr>
        <w:t xml:space="preserve">berpengaruh </w:t>
      </w:r>
      <w:r w:rsidRPr="008571A2">
        <w:rPr>
          <w:sz w:val="20"/>
          <w:szCs w:val="20"/>
        </w:rPr>
        <w:t>terhadap konservatisme akuntansi, sehingga hipotesis pada penelitian ini diterima.</w:t>
      </w:r>
      <w:r w:rsidRPr="008571A2">
        <w:rPr>
          <w:color w:val="FFFFFF" w:themeColor="background1"/>
          <w:sz w:val="20"/>
          <w:szCs w:val="20"/>
          <w:lang w:val="sv-SE"/>
        </w:rPr>
        <w:t>”</w:t>
      </w:r>
    </w:p>
    <w:p w14:paraId="42EF07AC" w14:textId="77777777" w:rsidR="008571A2" w:rsidRPr="008571A2" w:rsidRDefault="008571A2" w:rsidP="008571A2">
      <w:pPr>
        <w:pStyle w:val="ListParagraph"/>
        <w:numPr>
          <w:ilvl w:val="0"/>
          <w:numId w:val="32"/>
        </w:numPr>
        <w:suppressAutoHyphens w:val="0"/>
        <w:spacing w:before="240" w:after="200" w:line="240" w:lineRule="auto"/>
        <w:jc w:val="both"/>
        <w:rPr>
          <w:b/>
          <w:sz w:val="20"/>
          <w:szCs w:val="20"/>
        </w:rPr>
      </w:pPr>
      <w:r w:rsidRPr="008571A2">
        <w:rPr>
          <w:b/>
          <w:sz w:val="20"/>
          <w:szCs w:val="20"/>
        </w:rPr>
        <w:t>Hipotesis ke</w:t>
      </w:r>
      <w:r w:rsidRPr="008571A2">
        <w:rPr>
          <w:b/>
          <w:sz w:val="20"/>
          <w:szCs w:val="20"/>
          <w:lang w:val="sv-SE"/>
        </w:rPr>
        <w:t>empat</w:t>
      </w:r>
      <w:r w:rsidRPr="008571A2">
        <w:rPr>
          <w:b/>
          <w:sz w:val="20"/>
          <w:szCs w:val="20"/>
        </w:rPr>
        <w:t xml:space="preserve"> : </w:t>
      </w:r>
      <w:r w:rsidRPr="008571A2">
        <w:rPr>
          <w:b/>
          <w:i/>
          <w:sz w:val="20"/>
          <w:szCs w:val="20"/>
        </w:rPr>
        <w:t xml:space="preserve">Financial Distress </w:t>
      </w:r>
      <w:r w:rsidRPr="008571A2">
        <w:rPr>
          <w:b/>
          <w:sz w:val="20"/>
          <w:szCs w:val="20"/>
        </w:rPr>
        <w:t>berpengaruh terhadap Konservatisme Akuntansi dengan Profitabilitas sebagai variabel moderasi</w:t>
      </w:r>
    </w:p>
    <w:p w14:paraId="67062481" w14:textId="04B6D44D" w:rsidR="008571A2" w:rsidRPr="008571A2" w:rsidRDefault="008571A2" w:rsidP="008571A2">
      <w:pPr>
        <w:pStyle w:val="ListParagraph"/>
        <w:spacing w:before="240" w:line="240" w:lineRule="auto"/>
        <w:jc w:val="both"/>
        <w:rPr>
          <w:sz w:val="20"/>
          <w:szCs w:val="20"/>
          <w:lang w:val="en-US"/>
        </w:rPr>
      </w:pPr>
      <w:r w:rsidRPr="008571A2">
        <w:rPr>
          <w:color w:val="FFFFFF" w:themeColor="background1"/>
          <w:sz w:val="20"/>
          <w:szCs w:val="20"/>
          <w:lang w:val="sv-SE"/>
        </w:rPr>
        <w:t>“</w:t>
      </w:r>
      <w:r w:rsidRPr="008571A2">
        <w:rPr>
          <w:sz w:val="20"/>
          <w:szCs w:val="20"/>
        </w:rPr>
        <w:t xml:space="preserve">Hasil pengujian untuk menguji pengaruh profitabilitas sebagai variabel moderating antara financial distress dengan konservatisme akuntansi diperoleh nilai t-statistik sebesar 2.317, nilai p value sebesar 0.021 dengan koefisien regresi sebesar 0,255. sehingga t statistik &gt; t tabel (2.317 &gt; 1.96) dan p value &gt; sig (0.021 &gt; 0.05). dengan demikian dapat disimpulkan bahwa Profitabilitas </w:t>
      </w:r>
      <w:r w:rsidRPr="008571A2">
        <w:rPr>
          <w:b/>
          <w:sz w:val="20"/>
          <w:szCs w:val="20"/>
        </w:rPr>
        <w:t xml:space="preserve">mampu </w:t>
      </w:r>
      <w:r w:rsidRPr="008571A2">
        <w:rPr>
          <w:sz w:val="20"/>
          <w:szCs w:val="20"/>
        </w:rPr>
        <w:t>memoderasi Financial Distress terhadap Konsevatisme Akuntansi. Sehingga hipotesis pada penelitian ini diterima.</w:t>
      </w:r>
      <w:r w:rsidRPr="008571A2">
        <w:rPr>
          <w:color w:val="FFFFFF" w:themeColor="background1"/>
          <w:sz w:val="20"/>
          <w:szCs w:val="20"/>
          <w:lang w:val="en-US"/>
        </w:rPr>
        <w:t>”</w:t>
      </w:r>
    </w:p>
    <w:p w14:paraId="71B34C97" w14:textId="77777777" w:rsidR="008571A2" w:rsidRPr="008571A2" w:rsidRDefault="008571A2" w:rsidP="008571A2">
      <w:pPr>
        <w:pStyle w:val="ListParagraph"/>
        <w:numPr>
          <w:ilvl w:val="0"/>
          <w:numId w:val="32"/>
        </w:numPr>
        <w:suppressAutoHyphens w:val="0"/>
        <w:spacing w:before="240" w:after="200" w:line="240" w:lineRule="auto"/>
        <w:jc w:val="both"/>
        <w:rPr>
          <w:b/>
          <w:sz w:val="20"/>
          <w:szCs w:val="20"/>
        </w:rPr>
      </w:pPr>
      <w:r w:rsidRPr="008571A2">
        <w:rPr>
          <w:b/>
          <w:sz w:val="20"/>
          <w:szCs w:val="20"/>
        </w:rPr>
        <w:t>Hipotesis ke</w:t>
      </w:r>
      <w:r w:rsidRPr="008571A2">
        <w:rPr>
          <w:b/>
          <w:sz w:val="20"/>
          <w:szCs w:val="20"/>
          <w:lang w:val="sv-SE"/>
        </w:rPr>
        <w:t>lima</w:t>
      </w:r>
      <w:r w:rsidRPr="008571A2">
        <w:rPr>
          <w:b/>
          <w:sz w:val="20"/>
          <w:szCs w:val="20"/>
        </w:rPr>
        <w:t xml:space="preserve"> : </w:t>
      </w:r>
      <w:r w:rsidRPr="008571A2">
        <w:rPr>
          <w:b/>
          <w:i/>
          <w:sz w:val="20"/>
          <w:szCs w:val="20"/>
        </w:rPr>
        <w:t xml:space="preserve">Leverage </w:t>
      </w:r>
      <w:r w:rsidRPr="008571A2">
        <w:rPr>
          <w:b/>
          <w:sz w:val="20"/>
          <w:szCs w:val="20"/>
        </w:rPr>
        <w:t>berpengaruh terhadap Konservatisme Akuntansi dengan Profitabilitas sebagai variabel moderasi</w:t>
      </w:r>
    </w:p>
    <w:p w14:paraId="068E33FF" w14:textId="2D60E6A2" w:rsidR="008571A2" w:rsidRPr="008571A2" w:rsidRDefault="008571A2" w:rsidP="008571A2">
      <w:pPr>
        <w:pStyle w:val="ListParagraph"/>
        <w:spacing w:before="240" w:line="240" w:lineRule="auto"/>
        <w:jc w:val="both"/>
        <w:rPr>
          <w:sz w:val="20"/>
          <w:szCs w:val="20"/>
          <w:lang w:val="sv-SE"/>
        </w:rPr>
      </w:pPr>
      <w:r w:rsidRPr="008571A2">
        <w:rPr>
          <w:color w:val="FFFFFF" w:themeColor="background1"/>
          <w:sz w:val="20"/>
          <w:szCs w:val="20"/>
          <w:lang w:val="sv-SE"/>
        </w:rPr>
        <w:t>“</w:t>
      </w:r>
      <w:r w:rsidRPr="008571A2">
        <w:rPr>
          <w:sz w:val="20"/>
          <w:szCs w:val="20"/>
        </w:rPr>
        <w:t>Hasil pengujian untuk menguji pengaruh profitabilitas sebagai variabel moderating antara leverage dengan konservatisme akuntansi diperoleh nilai t-statistik sebesar 3,561, nilai p value sebesar 0.000 dengan koefisien regresi sebesar -0,377. sehingga t statistik &gt; t tabel (3,561 &gt; 1.96) dan p value &gt; sig (0,000 &lt; 0.05). dengan demikian dapat disimpulkan bahwa profitabilitas</w:t>
      </w:r>
      <w:r w:rsidRPr="008571A2">
        <w:rPr>
          <w:b/>
          <w:sz w:val="20"/>
          <w:szCs w:val="20"/>
        </w:rPr>
        <w:t xml:space="preserve"> mampu </w:t>
      </w:r>
      <w:r w:rsidRPr="008571A2">
        <w:rPr>
          <w:sz w:val="20"/>
          <w:szCs w:val="20"/>
        </w:rPr>
        <w:t>memoderasi leverage terhadap konservatisme akuntansi, sehingga hipotesis pada penelitian ini diterima.</w:t>
      </w:r>
      <w:r w:rsidRPr="008571A2">
        <w:rPr>
          <w:color w:val="FFFFFF" w:themeColor="background1"/>
          <w:sz w:val="20"/>
          <w:szCs w:val="20"/>
          <w:lang w:val="sv-SE"/>
        </w:rPr>
        <w:t>”</w:t>
      </w:r>
    </w:p>
    <w:p w14:paraId="388543A0" w14:textId="77777777" w:rsidR="008571A2" w:rsidRPr="008571A2" w:rsidRDefault="008571A2" w:rsidP="008571A2">
      <w:pPr>
        <w:pStyle w:val="ListParagraph"/>
        <w:numPr>
          <w:ilvl w:val="0"/>
          <w:numId w:val="32"/>
        </w:numPr>
        <w:suppressAutoHyphens w:val="0"/>
        <w:spacing w:before="240" w:after="200" w:line="240" w:lineRule="auto"/>
        <w:jc w:val="both"/>
        <w:rPr>
          <w:b/>
          <w:sz w:val="20"/>
          <w:szCs w:val="20"/>
        </w:rPr>
      </w:pPr>
      <w:r w:rsidRPr="008571A2">
        <w:rPr>
          <w:b/>
          <w:sz w:val="20"/>
          <w:szCs w:val="20"/>
        </w:rPr>
        <w:t>Hipotesis ke</w:t>
      </w:r>
      <w:r w:rsidRPr="008571A2">
        <w:rPr>
          <w:b/>
          <w:sz w:val="20"/>
          <w:szCs w:val="20"/>
          <w:lang w:val="sv-SE"/>
        </w:rPr>
        <w:t>enam</w:t>
      </w:r>
      <w:r w:rsidRPr="008571A2">
        <w:rPr>
          <w:b/>
          <w:sz w:val="20"/>
          <w:szCs w:val="20"/>
        </w:rPr>
        <w:t xml:space="preserve"> : Ukuran Perusahaan berpengaruh terhadap Konservatisme Akuntansi dengan Profitabilitas sebagai variabel moderasi</w:t>
      </w:r>
    </w:p>
    <w:p w14:paraId="6D0560B7" w14:textId="7BF53A00" w:rsidR="008571A2" w:rsidRPr="008571A2" w:rsidRDefault="008571A2" w:rsidP="008571A2">
      <w:pPr>
        <w:pStyle w:val="ListParagraph"/>
        <w:spacing w:before="240" w:line="240" w:lineRule="auto"/>
        <w:jc w:val="both"/>
        <w:rPr>
          <w:color w:val="000000" w:themeColor="text1"/>
          <w:sz w:val="20"/>
          <w:szCs w:val="20"/>
        </w:rPr>
      </w:pPr>
      <w:r w:rsidRPr="008571A2">
        <w:rPr>
          <w:color w:val="FFFFFF" w:themeColor="background1"/>
          <w:sz w:val="20"/>
          <w:szCs w:val="20"/>
        </w:rPr>
        <w:t>“</w:t>
      </w:r>
      <w:r w:rsidRPr="008571A2">
        <w:rPr>
          <w:sz w:val="20"/>
          <w:szCs w:val="20"/>
        </w:rPr>
        <w:t>Hasil pengujian untuk menguji pengaruh profitabilitas sebagai variabel moderating antara ukuran perusahaan dengan konservatisme akuntansi diperoleh nilai t-statistik sebesar 0.567, nilai p value sebesar 0.571 dengan koefisien regresi sebesar -0,053. sehingga t statistik &lt; t tabel (0.567 &lt; 1.96) dan p value &gt; sig (0.571 &gt; 0.05).</w:t>
      </w:r>
      <w:r w:rsidRPr="008571A2">
        <w:rPr>
          <w:color w:val="FF0000"/>
          <w:sz w:val="20"/>
          <w:szCs w:val="20"/>
        </w:rPr>
        <w:t xml:space="preserve"> </w:t>
      </w:r>
      <w:r w:rsidRPr="008571A2">
        <w:rPr>
          <w:sz w:val="20"/>
          <w:szCs w:val="20"/>
        </w:rPr>
        <w:t xml:space="preserve">dengan demikian dapat disimpulkan bahwa profitabilitas </w:t>
      </w:r>
      <w:r w:rsidRPr="008571A2">
        <w:rPr>
          <w:b/>
          <w:sz w:val="20"/>
          <w:szCs w:val="20"/>
        </w:rPr>
        <w:t>tidak mampu</w:t>
      </w:r>
      <w:r w:rsidRPr="008571A2">
        <w:rPr>
          <w:sz w:val="20"/>
          <w:szCs w:val="20"/>
        </w:rPr>
        <w:t xml:space="preserve"> memoderasi ukuran perusahaan terhadap konservatisme akuntansi, sehingga hipotesis pada penelitian ini ditolak</w:t>
      </w:r>
      <w:r w:rsidRPr="008571A2">
        <w:rPr>
          <w:color w:val="FFFFFF" w:themeColor="background1"/>
          <w:sz w:val="20"/>
          <w:szCs w:val="20"/>
        </w:rPr>
        <w:t>”</w:t>
      </w:r>
      <w:r w:rsidRPr="008571A2">
        <w:rPr>
          <w:sz w:val="20"/>
          <w:szCs w:val="20"/>
        </w:rPr>
        <w:t>.</w:t>
      </w:r>
      <w:r w:rsidRPr="008571A2">
        <w:rPr>
          <w:color w:val="FFFFFF" w:themeColor="background1"/>
          <w:sz w:val="20"/>
          <w:szCs w:val="20"/>
        </w:rPr>
        <w:t>”</w:t>
      </w:r>
    </w:p>
    <w:p w14:paraId="0E5C2E8A" w14:textId="711D0620" w:rsidR="00A351BC" w:rsidRDefault="00A351BC" w:rsidP="004D1F6E">
      <w:pPr>
        <w:pStyle w:val="ListParagraph"/>
        <w:spacing w:after="0" w:line="240" w:lineRule="auto"/>
        <w:ind w:firstLine="480"/>
        <w:jc w:val="both"/>
        <w:rPr>
          <w:rFonts w:eastAsia="Times New Roman"/>
          <w:iCs/>
          <w:color w:val="000000" w:themeColor="text1"/>
          <w:sz w:val="20"/>
          <w:szCs w:val="20"/>
        </w:rPr>
      </w:pPr>
    </w:p>
    <w:p w14:paraId="298E6A41" w14:textId="77777777" w:rsidR="00706DB0" w:rsidRDefault="00706DB0" w:rsidP="004D1F6E">
      <w:pPr>
        <w:pStyle w:val="ListParagraph"/>
        <w:spacing w:after="0" w:line="240" w:lineRule="auto"/>
        <w:ind w:firstLine="480"/>
        <w:jc w:val="both"/>
        <w:rPr>
          <w:rFonts w:eastAsia="Times New Roman"/>
          <w:iCs/>
          <w:color w:val="000000" w:themeColor="text1"/>
          <w:sz w:val="20"/>
          <w:szCs w:val="20"/>
        </w:rPr>
      </w:pPr>
    </w:p>
    <w:p w14:paraId="2768CD78" w14:textId="77777777" w:rsidR="00706DB0" w:rsidRDefault="00706DB0" w:rsidP="004D1F6E">
      <w:pPr>
        <w:pStyle w:val="ListParagraph"/>
        <w:spacing w:after="0" w:line="240" w:lineRule="auto"/>
        <w:ind w:firstLine="480"/>
        <w:jc w:val="both"/>
        <w:rPr>
          <w:rFonts w:eastAsia="Times New Roman"/>
          <w:iCs/>
          <w:color w:val="000000" w:themeColor="text1"/>
          <w:sz w:val="20"/>
          <w:szCs w:val="20"/>
        </w:rPr>
      </w:pPr>
    </w:p>
    <w:p w14:paraId="4BBC1391" w14:textId="77777777" w:rsidR="00706DB0" w:rsidRPr="00797CB3" w:rsidRDefault="00706DB0" w:rsidP="004D1F6E">
      <w:pPr>
        <w:pStyle w:val="ListParagraph"/>
        <w:spacing w:after="0" w:line="240" w:lineRule="auto"/>
        <w:ind w:firstLine="480"/>
        <w:jc w:val="both"/>
        <w:rPr>
          <w:rFonts w:eastAsia="Times New Roman"/>
          <w:iCs/>
          <w:color w:val="000000" w:themeColor="text1"/>
          <w:sz w:val="20"/>
          <w:szCs w:val="20"/>
        </w:rPr>
      </w:pPr>
    </w:p>
    <w:p w14:paraId="7BB63007" w14:textId="2B733618" w:rsidR="00DF5EDC" w:rsidRPr="007C1F93" w:rsidRDefault="00A351BC" w:rsidP="007C1F93">
      <w:pPr>
        <w:pStyle w:val="NormalWeb"/>
        <w:tabs>
          <w:tab w:val="left" w:pos="5384"/>
        </w:tabs>
        <w:spacing w:before="0" w:after="0" w:line="240" w:lineRule="auto"/>
        <w:jc w:val="both"/>
        <w:rPr>
          <w:b/>
          <w:color w:val="000000" w:themeColor="text1"/>
          <w:sz w:val="20"/>
          <w:szCs w:val="20"/>
          <w:lang w:val="en-US"/>
        </w:rPr>
      </w:pPr>
      <w:r w:rsidRPr="00797CB3">
        <w:rPr>
          <w:b/>
          <w:color w:val="000000" w:themeColor="text1"/>
          <w:sz w:val="20"/>
          <w:szCs w:val="20"/>
          <w:lang w:val="en-US"/>
        </w:rPr>
        <w:t xml:space="preserve">C. </w:t>
      </w:r>
      <w:r w:rsidR="005458E1" w:rsidRPr="007C1F93">
        <w:rPr>
          <w:b/>
          <w:color w:val="000000" w:themeColor="text1"/>
          <w:sz w:val="20"/>
          <w:szCs w:val="20"/>
          <w:lang w:val="en-US"/>
        </w:rPr>
        <w:t xml:space="preserve">Pembahasan </w:t>
      </w:r>
      <w:bookmarkStart w:id="36" w:name="_Toc76498253"/>
      <w:bookmarkStart w:id="37" w:name="_Toc76498637"/>
      <w:bookmarkStart w:id="38" w:name="_Toc98337966"/>
      <w:r w:rsidR="00EA4146" w:rsidRPr="007C1F93">
        <w:rPr>
          <w:b/>
          <w:color w:val="000000" w:themeColor="text1"/>
          <w:sz w:val="20"/>
          <w:szCs w:val="20"/>
          <w:lang w:val="en-US"/>
        </w:rPr>
        <w:tab/>
      </w:r>
    </w:p>
    <w:bookmarkEnd w:id="6"/>
    <w:bookmarkEnd w:id="36"/>
    <w:bookmarkEnd w:id="37"/>
    <w:bookmarkEnd w:id="38"/>
    <w:p w14:paraId="740A39B7" w14:textId="77777777" w:rsidR="008571A2" w:rsidRPr="008571A2" w:rsidRDefault="008571A2" w:rsidP="008571A2">
      <w:pPr>
        <w:pStyle w:val="ListParagraph"/>
        <w:numPr>
          <w:ilvl w:val="0"/>
          <w:numId w:val="34"/>
        </w:numPr>
        <w:suppressAutoHyphens w:val="0"/>
        <w:spacing w:after="200" w:line="240" w:lineRule="auto"/>
        <w:rPr>
          <w:b/>
          <w:bCs/>
          <w:sz w:val="20"/>
          <w:szCs w:val="20"/>
        </w:rPr>
      </w:pPr>
      <w:r w:rsidRPr="008571A2">
        <w:rPr>
          <w:b/>
          <w:bCs/>
          <w:sz w:val="20"/>
          <w:szCs w:val="20"/>
        </w:rPr>
        <w:t xml:space="preserve">Pengaruh </w:t>
      </w:r>
      <w:r w:rsidRPr="008571A2">
        <w:rPr>
          <w:b/>
          <w:bCs/>
          <w:i/>
          <w:iCs/>
          <w:sz w:val="20"/>
          <w:szCs w:val="20"/>
        </w:rPr>
        <w:t>financial distress</w:t>
      </w:r>
      <w:r w:rsidRPr="008571A2">
        <w:rPr>
          <w:b/>
          <w:bCs/>
          <w:sz w:val="20"/>
          <w:szCs w:val="20"/>
        </w:rPr>
        <w:t xml:space="preserve"> terhadap konservatisme akuntansi</w:t>
      </w:r>
    </w:p>
    <w:p w14:paraId="47550669" w14:textId="54CE442C" w:rsidR="008571A2" w:rsidRPr="008571A2" w:rsidRDefault="008571A2" w:rsidP="008571A2">
      <w:pPr>
        <w:pStyle w:val="ListParagraph"/>
        <w:spacing w:line="240" w:lineRule="auto"/>
        <w:ind w:firstLine="720"/>
        <w:jc w:val="both"/>
        <w:rPr>
          <w:sz w:val="20"/>
          <w:szCs w:val="20"/>
        </w:rPr>
      </w:pPr>
      <w:r w:rsidRPr="008571A2">
        <w:rPr>
          <w:color w:val="FFFFFF" w:themeColor="background1"/>
          <w:sz w:val="20"/>
          <w:szCs w:val="20"/>
        </w:rPr>
        <w:t>“</w:t>
      </w:r>
      <w:r w:rsidRPr="008571A2">
        <w:rPr>
          <w:sz w:val="20"/>
          <w:szCs w:val="20"/>
        </w:rPr>
        <w:t xml:space="preserve">Dapat diketahui bahwa hasil uji untuk mengetahui pengaruh </w:t>
      </w:r>
      <w:r w:rsidRPr="008571A2">
        <w:rPr>
          <w:i/>
          <w:sz w:val="20"/>
          <w:szCs w:val="20"/>
        </w:rPr>
        <w:t xml:space="preserve">financial distress </w:t>
      </w:r>
      <w:r w:rsidRPr="008571A2">
        <w:rPr>
          <w:sz w:val="20"/>
          <w:szCs w:val="20"/>
        </w:rPr>
        <w:t xml:space="preserve">terhadap konservatisme akuntansi memperoleh nilai t statistik sebesar 5,795, nilai p </w:t>
      </w:r>
      <w:r w:rsidRPr="008571A2">
        <w:rPr>
          <w:i/>
          <w:sz w:val="20"/>
          <w:szCs w:val="20"/>
        </w:rPr>
        <w:t>value</w:t>
      </w:r>
      <w:r w:rsidRPr="008571A2">
        <w:rPr>
          <w:sz w:val="20"/>
          <w:szCs w:val="20"/>
        </w:rPr>
        <w:t xml:space="preserve"> sebesar 0.000 dengan koefisien regresi 0,691. Sehingga t statistik &gt; t tabel (5,795 &gt; 1.96) dan p value &lt; sig (0.000 &lt; 0.05). Hal ini menunjukkan bahwa </w:t>
      </w:r>
      <w:r w:rsidRPr="008571A2">
        <w:rPr>
          <w:i/>
          <w:sz w:val="20"/>
          <w:szCs w:val="20"/>
        </w:rPr>
        <w:t>financial distress</w:t>
      </w:r>
      <w:r w:rsidRPr="008571A2">
        <w:rPr>
          <w:sz w:val="20"/>
          <w:szCs w:val="20"/>
        </w:rPr>
        <w:t xml:space="preserve"> berpengaruh terhadap konservatisme akuntansi. Sehingga hipotesis dalam penelitian ini yang menyatakan bahwa fianancial distress berpengaruh terhadap konservatisme akuntansi diterima. </w:t>
      </w:r>
    </w:p>
    <w:p w14:paraId="23E3B766" w14:textId="4FD56B7E" w:rsidR="008571A2" w:rsidRPr="00706DB0" w:rsidRDefault="008571A2" w:rsidP="008571A2">
      <w:pPr>
        <w:pStyle w:val="ListParagraph"/>
        <w:spacing w:line="240" w:lineRule="auto"/>
        <w:ind w:firstLine="720"/>
        <w:jc w:val="both"/>
        <w:rPr>
          <w:sz w:val="20"/>
          <w:szCs w:val="20"/>
        </w:rPr>
      </w:pPr>
      <w:r w:rsidRPr="008571A2">
        <w:rPr>
          <w:i/>
          <w:iCs/>
          <w:sz w:val="20"/>
          <w:szCs w:val="20"/>
        </w:rPr>
        <w:t>Financial distress</w:t>
      </w:r>
      <w:r w:rsidRPr="008571A2">
        <w:rPr>
          <w:sz w:val="20"/>
          <w:szCs w:val="20"/>
        </w:rPr>
        <w:t xml:space="preserve"> mengakibatkan perusahaan membutuhkan dana lebih untuk membiayai kegiatan perusahaannya serta dana untuk membayar utangnya sehingga akan mengakibatkan tingkat utang menjadi </w:t>
      </w:r>
      <w:r w:rsidRPr="008571A2">
        <w:rPr>
          <w:sz w:val="20"/>
          <w:szCs w:val="20"/>
        </w:rPr>
        <w:lastRenderedPageBreak/>
        <w:t xml:space="preserve">tinggi. Prinsip konservatisme tidak akan digunakan oleh perusahaan ketika dalam kesulitan keuangan karena jika terus menggunakan akuntansi konservatif saat berada dalam </w:t>
      </w:r>
      <w:r w:rsidRPr="008571A2">
        <w:rPr>
          <w:i/>
          <w:iCs/>
          <w:sz w:val="20"/>
          <w:szCs w:val="20"/>
        </w:rPr>
        <w:t>financial distress</w:t>
      </w:r>
      <w:r w:rsidRPr="008571A2">
        <w:rPr>
          <w:sz w:val="20"/>
          <w:szCs w:val="20"/>
        </w:rPr>
        <w:t xml:space="preserve"> maka laporan keuangan menjadi understatement sehingga memberikan sinyal buruk bagi pihak luar terutama kreditur yang kemudian akan cenderung tidak mendukung upaya perusahaan untuk bertahan, namun dengan adanya hubungan keagenan tersebut maka ketika perusahaan mengalami </w:t>
      </w:r>
      <w:r w:rsidRPr="008571A2">
        <w:rPr>
          <w:i/>
          <w:iCs/>
          <w:sz w:val="20"/>
          <w:szCs w:val="20"/>
        </w:rPr>
        <w:t>financial distres</w:t>
      </w:r>
      <w:r w:rsidRPr="008571A2">
        <w:rPr>
          <w:sz w:val="20"/>
          <w:szCs w:val="20"/>
        </w:rPr>
        <w:t xml:space="preserve"> maka akan dengan cepat di atasi hal ini karena adanya tekanan yang tinggi dari pihak prinsipal yang menginginkan perusahaan untuk mecapai laba yang optimal dengan terus melakukan evaluasi secara berkala </w:t>
      </w:r>
      <w:r w:rsidR="00706DB0">
        <w:rPr>
          <w:sz w:val="20"/>
          <w:szCs w:val="20"/>
        </w:rPr>
        <w:fldChar w:fldCharType="begin" w:fldLock="1"/>
      </w:r>
      <w:r w:rsidR="00A50700">
        <w:rPr>
          <w:sz w:val="20"/>
          <w:szCs w:val="20"/>
        </w:rPr>
        <w:instrText>ADDIN CSL_CITATION {"citationItems":[{"id":"ITEM-1","itemData":{"author":[{"dropping-particle":"","family":"Antono","given":"Dinda Rahmadita","non-dropping-particle":"","parse-names":false,"suffix":""},{"dropping-particle":"","family":"Sodikin","given":"Moh","non-dropping-particle":"","parse-names":false,"suffix":""}],"id":"ITEM-1","issued":{"date-parts":[["2019"]]},"title":"PENGARUH FINANCIAL DISTRESS, UKURAN PERUSAHAAN DAN LEVERGAE TERHADAP KONSERVATISME AKUNTANSI PADA PERUSAHAAN MANUFAKTUR YANG TERDAFTAR DI BURSA EFEK INDONESIA PADA TAHUN 2016 – 2018","type":"article-journal"},"uris":["http://www.mendeley.com/documents/?uuid=41aeac11-a2e1-4f6c-b4e8-8e089bd95a95"]}],"mendeley":{"formattedCitation":"[1]","plainTextFormattedCitation":"[1]","previouslyFormattedCitation":"[1]"},"properties":{"noteIndex":0},"schema":"https://github.com/citation-style-language/schema/raw/master/csl-citation.json"}</w:instrText>
      </w:r>
      <w:r w:rsidR="00706DB0">
        <w:rPr>
          <w:sz w:val="20"/>
          <w:szCs w:val="20"/>
        </w:rPr>
        <w:fldChar w:fldCharType="separate"/>
      </w:r>
      <w:r w:rsidR="00A50700" w:rsidRPr="00A50700">
        <w:rPr>
          <w:noProof/>
          <w:sz w:val="20"/>
          <w:szCs w:val="20"/>
        </w:rPr>
        <w:t>[1]</w:t>
      </w:r>
      <w:r w:rsidR="00706DB0">
        <w:rPr>
          <w:sz w:val="20"/>
          <w:szCs w:val="20"/>
        </w:rPr>
        <w:fldChar w:fldCharType="end"/>
      </w:r>
      <w:r w:rsidR="00706DB0" w:rsidRPr="00706DB0">
        <w:rPr>
          <w:noProof/>
          <w:sz w:val="20"/>
          <w:szCs w:val="20"/>
        </w:rPr>
        <w:t>.</w:t>
      </w:r>
    </w:p>
    <w:p w14:paraId="71FF81F1" w14:textId="7B373B0A" w:rsidR="008571A2" w:rsidRPr="008571A2" w:rsidRDefault="008571A2" w:rsidP="008571A2">
      <w:pPr>
        <w:pStyle w:val="ListParagraph"/>
        <w:spacing w:line="240" w:lineRule="auto"/>
        <w:ind w:firstLine="720"/>
        <w:jc w:val="both"/>
        <w:rPr>
          <w:sz w:val="20"/>
          <w:szCs w:val="20"/>
        </w:rPr>
      </w:pPr>
      <w:r w:rsidRPr="008571A2">
        <w:rPr>
          <w:sz w:val="20"/>
          <w:szCs w:val="20"/>
        </w:rPr>
        <w:t xml:space="preserve">Hasil dari penelitian ini sesuai dengan penelitian yang dilakukan oleh </w:t>
      </w:r>
      <w:r w:rsidR="00706DB0">
        <w:rPr>
          <w:sz w:val="20"/>
          <w:szCs w:val="20"/>
        </w:rPr>
        <w:fldChar w:fldCharType="begin" w:fldLock="1"/>
      </w:r>
      <w:r w:rsidR="00A50700">
        <w:rPr>
          <w:sz w:val="20"/>
          <w:szCs w:val="20"/>
        </w:rPr>
        <w:instrText>ADDIN CSL_CITATION {"citationItems":[{"id":"ITEM-1","itemData":{"author":[{"dropping-particle":"","family":"Pahriyani","given":"","non-dropping-particle":"","parse-names":false,"suffix":""},{"dropping-particle":"","family":"Asiah","given":"","non-dropping-particle":"","parse-names":false,"suffix":""}],"container-title":"Jurnal Manajemen dan Akuntansi","id":"ITEM-1","issue":"2","issued":{"date-parts":[["2021"]]},"title":"pengaruh ukuran perusahaan, leverage, dan financial distress terhadap konservatisme akuntansi pada perusahaan manufaktur industri barang dan konsumsi yang terdaftar di bursa efek indonesia","type":"article-journal","volume":"2"},"uris":["http://www.mendeley.com/documents/?uuid=78a202fe-40a6-4764-9a7e-61fa4f8a1587"]}],"mendeley":{"formattedCitation":"[11]","plainTextFormattedCitation":"[11]","previouslyFormattedCitation":"[11]"},"properties":{"noteIndex":0},"schema":"https://github.com/citation-style-language/schema/raw/master/csl-citation.json"}</w:instrText>
      </w:r>
      <w:r w:rsidR="00706DB0">
        <w:rPr>
          <w:sz w:val="20"/>
          <w:szCs w:val="20"/>
        </w:rPr>
        <w:fldChar w:fldCharType="separate"/>
      </w:r>
      <w:r w:rsidR="00A50700" w:rsidRPr="00A50700">
        <w:rPr>
          <w:noProof/>
          <w:sz w:val="20"/>
          <w:szCs w:val="20"/>
        </w:rPr>
        <w:t>[11]</w:t>
      </w:r>
      <w:r w:rsidR="00706DB0">
        <w:rPr>
          <w:sz w:val="20"/>
          <w:szCs w:val="20"/>
        </w:rPr>
        <w:fldChar w:fldCharType="end"/>
      </w:r>
      <w:r w:rsidRPr="008571A2">
        <w:rPr>
          <w:sz w:val="20"/>
          <w:szCs w:val="20"/>
        </w:rPr>
        <w:t xml:space="preserve"> yang menyatakkan bahwa </w:t>
      </w:r>
      <w:r w:rsidRPr="008571A2">
        <w:rPr>
          <w:i/>
          <w:iCs/>
          <w:sz w:val="20"/>
          <w:szCs w:val="20"/>
        </w:rPr>
        <w:t>financial distress</w:t>
      </w:r>
      <w:r w:rsidRPr="008571A2">
        <w:rPr>
          <w:sz w:val="20"/>
          <w:szCs w:val="20"/>
        </w:rPr>
        <w:t xml:space="preserve"> berpengaruh terhadap konservatisme akuntansi. </w:t>
      </w:r>
    </w:p>
    <w:p w14:paraId="7228FC19" w14:textId="77777777" w:rsidR="008571A2" w:rsidRPr="008571A2" w:rsidRDefault="008571A2" w:rsidP="008571A2">
      <w:pPr>
        <w:pStyle w:val="ListParagraph"/>
        <w:numPr>
          <w:ilvl w:val="0"/>
          <w:numId w:val="34"/>
        </w:numPr>
        <w:suppressAutoHyphens w:val="0"/>
        <w:spacing w:after="200" w:line="240" w:lineRule="auto"/>
        <w:jc w:val="both"/>
        <w:rPr>
          <w:b/>
          <w:bCs/>
          <w:sz w:val="20"/>
          <w:szCs w:val="20"/>
        </w:rPr>
      </w:pPr>
      <w:r w:rsidRPr="008571A2">
        <w:rPr>
          <w:b/>
          <w:bCs/>
          <w:sz w:val="20"/>
          <w:szCs w:val="20"/>
        </w:rPr>
        <w:t>Pengaruh leverage terhadap konservatisme akuntansi</w:t>
      </w:r>
    </w:p>
    <w:p w14:paraId="295C4D89" w14:textId="6EE81297" w:rsidR="008571A2" w:rsidRPr="008571A2" w:rsidRDefault="008571A2" w:rsidP="008571A2">
      <w:pPr>
        <w:pStyle w:val="ListParagraph"/>
        <w:spacing w:line="240" w:lineRule="auto"/>
        <w:ind w:firstLine="720"/>
        <w:jc w:val="both"/>
        <w:rPr>
          <w:sz w:val="20"/>
          <w:szCs w:val="20"/>
        </w:rPr>
      </w:pPr>
      <w:r w:rsidRPr="008571A2">
        <w:rPr>
          <w:sz w:val="20"/>
          <w:szCs w:val="20"/>
        </w:rPr>
        <w:t xml:space="preserve">Dapat diketahui bahwa hasil uji untuk mengetahui pengaruh </w:t>
      </w:r>
      <w:r w:rsidRPr="008571A2">
        <w:rPr>
          <w:i/>
          <w:sz w:val="20"/>
          <w:szCs w:val="20"/>
        </w:rPr>
        <w:t xml:space="preserve">leverage </w:t>
      </w:r>
      <w:r w:rsidRPr="008571A2">
        <w:rPr>
          <w:sz w:val="20"/>
          <w:szCs w:val="20"/>
        </w:rPr>
        <w:t xml:space="preserve">terhadap konservatisme akuntansi memperoleh nilai t statistik sebesar 6,516, nilai p </w:t>
      </w:r>
      <w:r w:rsidRPr="008571A2">
        <w:rPr>
          <w:i/>
          <w:sz w:val="20"/>
          <w:szCs w:val="20"/>
        </w:rPr>
        <w:t>value</w:t>
      </w:r>
      <w:r w:rsidRPr="008571A2">
        <w:rPr>
          <w:sz w:val="20"/>
          <w:szCs w:val="20"/>
        </w:rPr>
        <w:t xml:space="preserve"> sebesar 0,000 dengan koefisien regresi 0.734. Sehingga t statistik &gt; t tabel (6,516 &gt; 1.96) dan p value &lt; sig (0.000 &lt; 0.05). Hal ini menunjukkan bahwa </w:t>
      </w:r>
      <w:r w:rsidRPr="008571A2">
        <w:rPr>
          <w:i/>
          <w:sz w:val="20"/>
          <w:szCs w:val="20"/>
        </w:rPr>
        <w:t>leverage</w:t>
      </w:r>
      <w:r w:rsidRPr="008571A2">
        <w:rPr>
          <w:sz w:val="20"/>
          <w:szCs w:val="20"/>
        </w:rPr>
        <w:t xml:space="preserve"> berpengaruh terhadap konservatisme akuntansi. Sehingga hipotesis dalam penelitian ini yang menyatakan bahwa leverage berpengaruh terhadap konservatisme akuntansi diterima. </w:t>
      </w:r>
    </w:p>
    <w:p w14:paraId="55173D63" w14:textId="7A80800E" w:rsidR="008571A2" w:rsidRDefault="008571A2" w:rsidP="008571A2">
      <w:pPr>
        <w:pStyle w:val="ListParagraph"/>
        <w:spacing w:line="240" w:lineRule="auto"/>
        <w:jc w:val="both"/>
        <w:rPr>
          <w:sz w:val="20"/>
          <w:szCs w:val="20"/>
        </w:rPr>
      </w:pPr>
      <w:r w:rsidRPr="008571A2">
        <w:rPr>
          <w:sz w:val="20"/>
          <w:szCs w:val="20"/>
        </w:rPr>
        <w:tab/>
        <w:t xml:space="preserve">Berpengaruhnya </w:t>
      </w:r>
      <w:r w:rsidRPr="008571A2">
        <w:rPr>
          <w:i/>
          <w:iCs/>
          <w:sz w:val="20"/>
          <w:szCs w:val="20"/>
        </w:rPr>
        <w:t>leverage</w:t>
      </w:r>
      <w:r w:rsidRPr="008571A2">
        <w:rPr>
          <w:sz w:val="20"/>
          <w:szCs w:val="20"/>
        </w:rPr>
        <w:t xml:space="preserve"> terhadap konservatisme akuntansi yaitu karena perusahaan menerapkan sikap kehati-hatian dalam keadaan yang tidak pasti, tidak peduli apakah perusahaan itu mengalami tingkat hutang yang tinggi atau rendah. Hal ini dilakukan perusahaan untuk meningkatkan kepercayaan para kreditur dalam memberikan pinjamannya. Hasil penelitian ini sesuai dengan penelitian yang dilakukan oleh </w:t>
      </w:r>
      <w:r w:rsidR="00706DB0">
        <w:rPr>
          <w:sz w:val="20"/>
          <w:szCs w:val="20"/>
        </w:rPr>
        <w:fldChar w:fldCharType="begin" w:fldLock="1"/>
      </w:r>
      <w:r w:rsidR="00A50700">
        <w:rPr>
          <w:sz w:val="20"/>
          <w:szCs w:val="20"/>
        </w:rPr>
        <w:instrText>ADDIN CSL_CITATION {"citationItems":[{"id":"ITEM-1","itemData":{"author":[{"dropping-particle":"","family":"Pahriyani","given":"","non-dropping-particle":"","parse-names":false,"suffix":""},{"dropping-particle":"","family":"Asiah","given":"","non-dropping-particle":"","parse-names":false,"suffix":""}],"container-title":"Jurnal Manajemen dan Akuntansi","id":"ITEM-1","issue":"2","issued":{"date-parts":[["2021"]]},"title":"pengaruh ukuran perusahaan, leverage, dan financial distress terhadap konservatisme akuntansi pada perusahaan manufaktur industri barang dan konsumsi yang terdaftar di bursa efek indonesia","type":"article-journal","volume":"2"},"uris":["http://www.mendeley.com/documents/?uuid=78a202fe-40a6-4764-9a7e-61fa4f8a1587"]}],"mendeley":{"formattedCitation":"[11]","plainTextFormattedCitation":"[11]","previouslyFormattedCitation":"[11]"},"properties":{"noteIndex":0},"schema":"https://github.com/citation-style-language/schema/raw/master/csl-citation.json"}</w:instrText>
      </w:r>
      <w:r w:rsidR="00706DB0">
        <w:rPr>
          <w:sz w:val="20"/>
          <w:szCs w:val="20"/>
        </w:rPr>
        <w:fldChar w:fldCharType="separate"/>
      </w:r>
      <w:r w:rsidR="00A50700" w:rsidRPr="00A50700">
        <w:rPr>
          <w:noProof/>
          <w:sz w:val="20"/>
          <w:szCs w:val="20"/>
        </w:rPr>
        <w:t>[11]</w:t>
      </w:r>
      <w:r w:rsidR="00706DB0">
        <w:rPr>
          <w:sz w:val="20"/>
          <w:szCs w:val="20"/>
        </w:rPr>
        <w:fldChar w:fldCharType="end"/>
      </w:r>
      <w:r w:rsidRPr="008571A2">
        <w:rPr>
          <w:sz w:val="20"/>
          <w:szCs w:val="20"/>
        </w:rPr>
        <w:t xml:space="preserve">; </w:t>
      </w:r>
      <w:r w:rsidR="00706DB0">
        <w:rPr>
          <w:sz w:val="20"/>
          <w:szCs w:val="20"/>
        </w:rPr>
        <w:fldChar w:fldCharType="begin" w:fldLock="1"/>
      </w:r>
      <w:r w:rsidR="00A50700">
        <w:rPr>
          <w:sz w:val="20"/>
          <w:szCs w:val="20"/>
        </w:rPr>
        <w:instrText>ADDIN CSL_CITATION {"citationItems":[{"id":"ITEM-1","itemData":{"author":[{"dropping-particle":"","family":"Ramadhani","given":"","non-dropping-particle":"","parse-names":false,"suffix":""},{"dropping-particle":"","family":"Sulistyowati","given":"","non-dropping-particle":"","parse-names":false,"suffix":""}],"container-title":"dvance : Jurnal Akuntansi","id":"ITEM-1","issued":{"date-parts":[["2019"]]},"title":"PENGARUH FINANCIAL DISTRESS,LEVERAGE,UKURAN PERUSAHAAN TERHADAP KONSERVATISME AKUNTANSI","type":"article-journal","volume":"6"},"uris":["http://www.mendeley.com/documents/?uuid=80704a9e-b616-4930-aec8-e7a101c25c37"]}],"mendeley":{"formattedCitation":"[6]","plainTextFormattedCitation":"[6]","previouslyFormattedCitation":"[6]"},"properties":{"noteIndex":0},"schema":"https://github.com/citation-style-language/schema/raw/master/csl-citation.json"}</w:instrText>
      </w:r>
      <w:r w:rsidR="00706DB0">
        <w:rPr>
          <w:sz w:val="20"/>
          <w:szCs w:val="20"/>
        </w:rPr>
        <w:fldChar w:fldCharType="separate"/>
      </w:r>
      <w:r w:rsidR="00A50700" w:rsidRPr="00A50700">
        <w:rPr>
          <w:noProof/>
          <w:sz w:val="20"/>
          <w:szCs w:val="20"/>
        </w:rPr>
        <w:t>[6]</w:t>
      </w:r>
      <w:r w:rsidR="00706DB0">
        <w:rPr>
          <w:sz w:val="20"/>
          <w:szCs w:val="20"/>
        </w:rPr>
        <w:fldChar w:fldCharType="end"/>
      </w:r>
      <w:r w:rsidR="00706DB0" w:rsidRPr="00706DB0">
        <w:rPr>
          <w:sz w:val="20"/>
          <w:szCs w:val="20"/>
        </w:rPr>
        <w:t xml:space="preserve"> </w:t>
      </w:r>
      <w:r w:rsidRPr="008571A2">
        <w:rPr>
          <w:sz w:val="20"/>
          <w:szCs w:val="20"/>
        </w:rPr>
        <w:t xml:space="preserve">yang menyatakan bahwa leverage berpengaruh terhadap konservatisme akuntansi. Teori keagenan yang menjelaskan hubungan kontrak antara satu maupun lebih </w:t>
      </w:r>
      <w:r w:rsidRPr="008571A2">
        <w:rPr>
          <w:i/>
          <w:sz w:val="20"/>
          <w:szCs w:val="20"/>
        </w:rPr>
        <w:t>principal</w:t>
      </w:r>
      <w:r w:rsidRPr="008571A2">
        <w:rPr>
          <w:sz w:val="20"/>
          <w:szCs w:val="20"/>
        </w:rPr>
        <w:t xml:space="preserve"> (pemilik) yang menggunakan orang lain atau agen lain untuk melakukan kegiatan atas nama </w:t>
      </w:r>
      <w:r w:rsidRPr="008571A2">
        <w:rPr>
          <w:i/>
          <w:sz w:val="20"/>
          <w:szCs w:val="20"/>
        </w:rPr>
        <w:t>principal</w:t>
      </w:r>
      <w:r w:rsidRPr="008571A2">
        <w:rPr>
          <w:sz w:val="20"/>
          <w:szCs w:val="20"/>
        </w:rPr>
        <w:t xml:space="preserve"> (pemilik) adanya hubungan yang terjadi tersebut maka pohak agen dan prinsipal selalu mendorong upaya perusahaan untuk bersikap hati-hat terhadap tingkat hutang yang tinggi.</w:t>
      </w:r>
    </w:p>
    <w:p w14:paraId="64137EB2" w14:textId="77777777" w:rsidR="008571A2" w:rsidRPr="008571A2" w:rsidRDefault="008571A2" w:rsidP="008571A2">
      <w:pPr>
        <w:pStyle w:val="ListParagraph"/>
        <w:spacing w:line="240" w:lineRule="auto"/>
        <w:jc w:val="both"/>
        <w:rPr>
          <w:sz w:val="20"/>
          <w:szCs w:val="20"/>
        </w:rPr>
      </w:pPr>
    </w:p>
    <w:p w14:paraId="779AD6C7" w14:textId="77777777" w:rsidR="008571A2" w:rsidRPr="008571A2" w:rsidRDefault="008571A2" w:rsidP="008571A2">
      <w:pPr>
        <w:pStyle w:val="ListParagraph"/>
        <w:numPr>
          <w:ilvl w:val="0"/>
          <w:numId w:val="34"/>
        </w:numPr>
        <w:suppressAutoHyphens w:val="0"/>
        <w:spacing w:after="200" w:line="240" w:lineRule="auto"/>
        <w:jc w:val="both"/>
        <w:rPr>
          <w:b/>
          <w:bCs/>
          <w:sz w:val="20"/>
          <w:szCs w:val="20"/>
        </w:rPr>
      </w:pPr>
      <w:r w:rsidRPr="008571A2">
        <w:rPr>
          <w:b/>
          <w:bCs/>
          <w:sz w:val="20"/>
          <w:szCs w:val="20"/>
        </w:rPr>
        <w:t>Pengaruh ukuran perusahaan terhadap konservatisme akuntansi</w:t>
      </w:r>
    </w:p>
    <w:p w14:paraId="0A2E8C01" w14:textId="71B37EEF" w:rsidR="008571A2" w:rsidRPr="008571A2" w:rsidRDefault="008571A2" w:rsidP="008571A2">
      <w:pPr>
        <w:pStyle w:val="ListParagraph"/>
        <w:spacing w:line="240" w:lineRule="auto"/>
        <w:ind w:firstLine="720"/>
        <w:jc w:val="both"/>
        <w:rPr>
          <w:sz w:val="20"/>
          <w:szCs w:val="20"/>
        </w:rPr>
      </w:pPr>
      <w:r w:rsidRPr="008571A2">
        <w:rPr>
          <w:sz w:val="20"/>
          <w:szCs w:val="20"/>
        </w:rPr>
        <w:t>Dapat diketahui bahwa hasil uji untuk mengetahui pengaruh ukuran perusahaan</w:t>
      </w:r>
      <w:r w:rsidRPr="008571A2">
        <w:rPr>
          <w:i/>
          <w:sz w:val="20"/>
          <w:szCs w:val="20"/>
        </w:rPr>
        <w:t xml:space="preserve"> </w:t>
      </w:r>
      <w:r w:rsidRPr="008571A2">
        <w:rPr>
          <w:sz w:val="20"/>
          <w:szCs w:val="20"/>
        </w:rPr>
        <w:t xml:space="preserve">terhadap konservatisme akuntansi memperoleh nilai t statistik sebesar 2,187, nilai p </w:t>
      </w:r>
      <w:r w:rsidRPr="008571A2">
        <w:rPr>
          <w:i/>
          <w:sz w:val="20"/>
          <w:szCs w:val="20"/>
        </w:rPr>
        <w:t>value</w:t>
      </w:r>
      <w:r w:rsidRPr="008571A2">
        <w:rPr>
          <w:sz w:val="20"/>
          <w:szCs w:val="20"/>
        </w:rPr>
        <w:t xml:space="preserve"> sebesar 0.029 dengan koefisien regresi 0.125. Sehingga t statistik &gt; t tabel (2,187 &gt; 1.96) dan p value &gt; sig (0.029 &gt; 0.05). Hal ini menunjukkan bahwa ukuran perusahaan berpengaruh terhadap konservatisme akuntansi. Sehingga hipotesis dalam penelitian ini yang menyatakan bahwa ukuran perusahaan berpengaruh terhadap konservatisme akuntansi diterima.</w:t>
      </w:r>
    </w:p>
    <w:p w14:paraId="36BDB1A5" w14:textId="77777777" w:rsidR="008571A2" w:rsidRPr="008571A2" w:rsidRDefault="008571A2" w:rsidP="008571A2">
      <w:pPr>
        <w:pStyle w:val="ListParagraph"/>
        <w:spacing w:line="240" w:lineRule="auto"/>
        <w:ind w:firstLine="720"/>
        <w:jc w:val="both"/>
        <w:rPr>
          <w:sz w:val="20"/>
          <w:szCs w:val="20"/>
        </w:rPr>
      </w:pPr>
      <w:r w:rsidRPr="008571A2">
        <w:rPr>
          <w:sz w:val="20"/>
          <w:szCs w:val="20"/>
        </w:rPr>
        <w:t>Berdasarkan hasil analisis statistik terlihat bahwa ukuran perusahaan yang diproksikan dengan logaritma natural total aset memiliki jumlah aset beragam. Terdapat kemungkinan bahwa peraturan yang dikeluarkan pemerintah sudah sesuai dengan apa yang diinginkan oleh perusahaan sehingga peraturan pemerintah bukan alasan bagi para perusahaan untuk menerapkan prinsip konservatisme akuntansi.</w:t>
      </w:r>
    </w:p>
    <w:p w14:paraId="2654D205" w14:textId="22E1A2D2" w:rsidR="008571A2" w:rsidRPr="008571A2" w:rsidRDefault="008571A2" w:rsidP="008571A2">
      <w:pPr>
        <w:pStyle w:val="ListParagraph"/>
        <w:spacing w:line="240" w:lineRule="auto"/>
        <w:ind w:firstLine="720"/>
        <w:jc w:val="both"/>
        <w:rPr>
          <w:sz w:val="20"/>
          <w:szCs w:val="20"/>
        </w:rPr>
      </w:pPr>
      <w:r w:rsidRPr="008571A2">
        <w:rPr>
          <w:sz w:val="20"/>
          <w:szCs w:val="20"/>
        </w:rPr>
        <w:t xml:space="preserve">Hasil penelitian ini sesuai dengan penelitian yang dilakukan oleh </w:t>
      </w:r>
      <w:r w:rsidR="00706DB0">
        <w:rPr>
          <w:sz w:val="20"/>
          <w:szCs w:val="20"/>
        </w:rPr>
        <w:fldChar w:fldCharType="begin" w:fldLock="1"/>
      </w:r>
      <w:r w:rsidR="00A50700">
        <w:rPr>
          <w:sz w:val="20"/>
          <w:szCs w:val="20"/>
        </w:rPr>
        <w:instrText>ADDIN CSL_CITATION {"citationItems":[{"id":"ITEM-1","itemData":{"author":[{"dropping-particle":"","family":"Rafika","given":"Mulya","non-dropping-particle":"","parse-names":false,"suffix":""}],"container-title":"Ecobisma","id":"ITEM-1","issue":"2","issued":{"date-parts":[["2018"]]},"page":"1-3","title":"Pengaruh Corporate Governance, Ukuran Perusahaan dan Leverage Terhadap Kualitas Laporan Keuangan Dengan Profitabilitas Sebagai Variabel Moderating Perusahaan Manufaktur di BEI Tahun 2014- 2018","type":"article-journal","volume":"5"},"uris":["http://www.mendeley.com/documents/?uuid=b6c1937e-5c08-4b3c-92e2-f5e3a5abd841"]}],"mendeley":{"formattedCitation":"[22]","plainTextFormattedCitation":"[22]","previouslyFormattedCitation":"[22]"},"properties":{"noteIndex":0},"schema":"https://github.com/citation-style-language/schema/raw/master/csl-citation.json"}</w:instrText>
      </w:r>
      <w:r w:rsidR="00706DB0">
        <w:rPr>
          <w:sz w:val="20"/>
          <w:szCs w:val="20"/>
        </w:rPr>
        <w:fldChar w:fldCharType="separate"/>
      </w:r>
      <w:r w:rsidR="00A50700" w:rsidRPr="00A50700">
        <w:rPr>
          <w:noProof/>
          <w:sz w:val="20"/>
          <w:szCs w:val="20"/>
        </w:rPr>
        <w:t>[22]</w:t>
      </w:r>
      <w:r w:rsidR="00706DB0">
        <w:rPr>
          <w:sz w:val="20"/>
          <w:szCs w:val="20"/>
        </w:rPr>
        <w:fldChar w:fldCharType="end"/>
      </w:r>
      <w:r w:rsidRPr="008571A2">
        <w:rPr>
          <w:sz w:val="20"/>
          <w:szCs w:val="20"/>
        </w:rPr>
        <w:t xml:space="preserve"> yang menyatakan bahwa ukuran perusahaan berpengaruh terhadap konservatisme akuntansi.</w:t>
      </w:r>
    </w:p>
    <w:p w14:paraId="1F09E3CF" w14:textId="2A74DC38" w:rsidR="008571A2" w:rsidRDefault="008571A2" w:rsidP="008571A2">
      <w:pPr>
        <w:pStyle w:val="ListParagraph"/>
        <w:spacing w:line="240" w:lineRule="auto"/>
        <w:ind w:firstLine="720"/>
        <w:jc w:val="both"/>
        <w:rPr>
          <w:sz w:val="20"/>
          <w:szCs w:val="20"/>
        </w:rPr>
      </w:pPr>
      <w:r w:rsidRPr="008571A2">
        <w:rPr>
          <w:sz w:val="20"/>
          <w:szCs w:val="20"/>
        </w:rPr>
        <w:t xml:space="preserve">Hasil penelitian ini sesuai dengan penelitian yang dilakukan oleh </w:t>
      </w:r>
      <w:r w:rsidR="00706DB0">
        <w:rPr>
          <w:sz w:val="20"/>
          <w:szCs w:val="20"/>
        </w:rPr>
        <w:fldChar w:fldCharType="begin" w:fldLock="1"/>
      </w:r>
      <w:r w:rsidR="00A50700">
        <w:rPr>
          <w:sz w:val="20"/>
          <w:szCs w:val="20"/>
        </w:rPr>
        <w:instrText>ADDIN CSL_CITATION {"citationItems":[{"id":"ITEM-1","itemData":{"author":[{"dropping-particle":"","family":"Rafika","given":"Mulya","non-dropping-particle":"","parse-names":false,"suffix":""}],"container-title":"Ecobisma","id":"ITEM-1","issue":"2","issued":{"date-parts":[["2018"]]},"page":"1-3","title":"Pengaruh Corporate Governance, Ukuran Perusahaan dan Leverage Terhadap Kualitas Laporan Keuangan Dengan Profitabilitas Sebagai Variabel Moderating Perusahaan Manufaktur di BEI Tahun 2014- 2018","type":"article-journal","volume":"5"},"uris":["http://www.mendeley.com/documents/?uuid=b6c1937e-5c08-4b3c-92e2-f5e3a5abd841"]}],"mendeley":{"formattedCitation":"[22]","plainTextFormattedCitation":"[22]","previouslyFormattedCitation":"[22]"},"properties":{"noteIndex":0},"schema":"https://github.com/citation-style-language/schema/raw/master/csl-citation.json"}</w:instrText>
      </w:r>
      <w:r w:rsidR="00706DB0">
        <w:rPr>
          <w:sz w:val="20"/>
          <w:szCs w:val="20"/>
        </w:rPr>
        <w:fldChar w:fldCharType="separate"/>
      </w:r>
      <w:r w:rsidR="00A50700" w:rsidRPr="00A50700">
        <w:rPr>
          <w:noProof/>
          <w:sz w:val="20"/>
          <w:szCs w:val="20"/>
        </w:rPr>
        <w:t>[22]</w:t>
      </w:r>
      <w:r w:rsidR="00706DB0">
        <w:rPr>
          <w:sz w:val="20"/>
          <w:szCs w:val="20"/>
        </w:rPr>
        <w:fldChar w:fldCharType="end"/>
      </w:r>
      <w:r w:rsidR="00706DB0" w:rsidRPr="008571A2">
        <w:rPr>
          <w:sz w:val="20"/>
          <w:szCs w:val="20"/>
        </w:rPr>
        <w:t xml:space="preserve"> yang</w:t>
      </w:r>
      <w:r w:rsidRPr="008571A2">
        <w:rPr>
          <w:sz w:val="20"/>
          <w:szCs w:val="20"/>
        </w:rPr>
        <w:t xml:space="preserve"> yang menyatakan bahwa profitabilitas berpengaruh terhadap konservatisme akuntansi. Hubungan ukuran perusahaan terhadap konservatisme akuntansi dengan teori keagenan adalah jika perusahaan mengungkapkan ukuran perusahaan secara tepat berdasarkan prmsip konservatisme akuntansi maka akan menarik kepercayaan investor untuk memberikan sahamnya dengan ini maka akan terjadi peningkatan harga saham pada ukuran perusahaan yang tinggi.</w:t>
      </w:r>
    </w:p>
    <w:p w14:paraId="2357EF0F" w14:textId="77777777" w:rsidR="00706DB0" w:rsidRPr="008571A2" w:rsidRDefault="00706DB0" w:rsidP="008571A2">
      <w:pPr>
        <w:pStyle w:val="ListParagraph"/>
        <w:spacing w:line="240" w:lineRule="auto"/>
        <w:ind w:firstLine="720"/>
        <w:jc w:val="both"/>
        <w:rPr>
          <w:sz w:val="20"/>
          <w:szCs w:val="20"/>
        </w:rPr>
      </w:pPr>
    </w:p>
    <w:p w14:paraId="59753571" w14:textId="77777777" w:rsidR="008571A2" w:rsidRPr="008571A2" w:rsidRDefault="008571A2" w:rsidP="008571A2">
      <w:pPr>
        <w:pStyle w:val="ListParagraph"/>
        <w:numPr>
          <w:ilvl w:val="0"/>
          <w:numId w:val="34"/>
        </w:numPr>
        <w:suppressAutoHyphens w:val="0"/>
        <w:spacing w:after="200" w:line="240" w:lineRule="auto"/>
        <w:jc w:val="both"/>
        <w:rPr>
          <w:b/>
          <w:bCs/>
          <w:sz w:val="20"/>
          <w:szCs w:val="20"/>
        </w:rPr>
      </w:pPr>
      <w:r w:rsidRPr="008571A2">
        <w:rPr>
          <w:b/>
          <w:bCs/>
          <w:sz w:val="20"/>
          <w:szCs w:val="20"/>
        </w:rPr>
        <w:t xml:space="preserve">Pengaruh </w:t>
      </w:r>
      <w:r w:rsidRPr="008571A2">
        <w:rPr>
          <w:b/>
          <w:bCs/>
          <w:i/>
          <w:iCs/>
          <w:sz w:val="20"/>
          <w:szCs w:val="20"/>
        </w:rPr>
        <w:t>financial distress</w:t>
      </w:r>
      <w:r w:rsidRPr="008571A2">
        <w:rPr>
          <w:b/>
          <w:bCs/>
          <w:sz w:val="20"/>
          <w:szCs w:val="20"/>
        </w:rPr>
        <w:t xml:space="preserve"> terhadap konservatisme akuntansi dengan profitabilitas sebagai variabel moderasi</w:t>
      </w:r>
    </w:p>
    <w:p w14:paraId="00902791" w14:textId="403390AD" w:rsidR="008571A2" w:rsidRPr="008571A2" w:rsidRDefault="008571A2" w:rsidP="008571A2">
      <w:pPr>
        <w:pStyle w:val="ListParagraph"/>
        <w:spacing w:line="240" w:lineRule="auto"/>
        <w:ind w:firstLine="720"/>
        <w:jc w:val="both"/>
        <w:rPr>
          <w:sz w:val="20"/>
          <w:szCs w:val="20"/>
        </w:rPr>
      </w:pPr>
      <w:r w:rsidRPr="008571A2">
        <w:rPr>
          <w:sz w:val="20"/>
          <w:szCs w:val="20"/>
        </w:rPr>
        <w:t xml:space="preserve">Dapat diketahui bahwa hasil uji untuk mengetahui pengaruh </w:t>
      </w:r>
      <w:r w:rsidRPr="008571A2">
        <w:rPr>
          <w:i/>
          <w:sz w:val="20"/>
          <w:szCs w:val="20"/>
        </w:rPr>
        <w:t xml:space="preserve">financial distress </w:t>
      </w:r>
      <w:r w:rsidRPr="008571A2">
        <w:rPr>
          <w:sz w:val="20"/>
          <w:szCs w:val="20"/>
        </w:rPr>
        <w:t xml:space="preserve">terhadap konservatisme akuntansi dengan profitabilitas sebagai variabel moderasi memperoleh nilai t statistik sebesar 2,317, nilai p </w:t>
      </w:r>
      <w:r w:rsidRPr="008571A2">
        <w:rPr>
          <w:i/>
          <w:sz w:val="20"/>
          <w:szCs w:val="20"/>
        </w:rPr>
        <w:t>value</w:t>
      </w:r>
      <w:r w:rsidRPr="008571A2">
        <w:rPr>
          <w:sz w:val="20"/>
          <w:szCs w:val="20"/>
        </w:rPr>
        <w:t xml:space="preserve"> sebesar 0.021 dengan koefisien regresi 0.11. Sehingga t statistik &gt; t tabel (2.317 &gt; 1.96) dan p value &gt; sig (0.011 &gt; 0.05). Hal ini menunjukkan bahwa profitabilitas mampu memoderasi </w:t>
      </w:r>
      <w:r w:rsidRPr="008571A2">
        <w:rPr>
          <w:i/>
          <w:sz w:val="20"/>
          <w:szCs w:val="20"/>
        </w:rPr>
        <w:t>financial distress</w:t>
      </w:r>
      <w:r w:rsidRPr="008571A2">
        <w:rPr>
          <w:sz w:val="20"/>
          <w:szCs w:val="20"/>
        </w:rPr>
        <w:t xml:space="preserve">  terhadap konservatisme akuntansi. Sehingga hipotesis dalam penelitian ini yang menyatakan bahwa </w:t>
      </w:r>
      <w:r w:rsidRPr="008571A2">
        <w:rPr>
          <w:i/>
          <w:sz w:val="20"/>
          <w:szCs w:val="20"/>
        </w:rPr>
        <w:t>financial distress</w:t>
      </w:r>
      <w:r w:rsidRPr="008571A2">
        <w:rPr>
          <w:sz w:val="20"/>
          <w:szCs w:val="20"/>
        </w:rPr>
        <w:t xml:space="preserve"> berpengaruh terhadap konservatisme akuntansi dengan profitabilitas sebagai variabel moderasi diterima.</w:t>
      </w:r>
    </w:p>
    <w:p w14:paraId="354A8E4A" w14:textId="77777777" w:rsidR="008571A2" w:rsidRPr="008571A2" w:rsidRDefault="008571A2" w:rsidP="008571A2">
      <w:pPr>
        <w:pStyle w:val="ListParagraph"/>
        <w:spacing w:line="240" w:lineRule="auto"/>
        <w:ind w:firstLine="720"/>
        <w:jc w:val="both"/>
        <w:rPr>
          <w:sz w:val="20"/>
          <w:szCs w:val="20"/>
        </w:rPr>
      </w:pPr>
      <w:r w:rsidRPr="008571A2">
        <w:rPr>
          <w:sz w:val="20"/>
          <w:szCs w:val="20"/>
        </w:rPr>
        <w:t xml:space="preserve">Perusahaan dengan profitabilitas tinggi akan cenderung menggunakan akuntansi yang konservatif untuk melakukan manajemen laba agar laba tidak begitu mengalami fluktuasi. Semakin tinggi profitabilitas, </w:t>
      </w:r>
      <w:r w:rsidRPr="008571A2">
        <w:rPr>
          <w:sz w:val="20"/>
          <w:szCs w:val="20"/>
        </w:rPr>
        <w:lastRenderedPageBreak/>
        <w:t>maka perusahaan akan cenderung menerapkan konservatisme yang tinggi pula. Karena perusahaan yang lebih menguntungkan cenderung untuk lebih menggunakan prinsip akuntansi yang konservatif untuk menjaga agar laba tidak mangalami fluktuatif. Perusahaan menggunakan konservatisme akuntansi untuk mengatur laba agar terlihat tidak terlalu memiliki fluktuasi. Dalam teori keagenan profitabilitas merupakan faktor yang dapat menarik minat i</w:t>
      </w:r>
      <w:r w:rsidRPr="008571A2">
        <w:rPr>
          <w:sz w:val="20"/>
          <w:szCs w:val="20"/>
          <w:lang w:val="sv-SE"/>
        </w:rPr>
        <w:t>nvestor</w:t>
      </w:r>
      <w:r w:rsidRPr="008571A2">
        <w:rPr>
          <w:sz w:val="20"/>
          <w:szCs w:val="20"/>
        </w:rPr>
        <w:t xml:space="preserve">. Jika manajer mampu mengelola perusahaan dengan baik maka biaya yang akan dikeluarkan oleh perusahaan akan menjadi lebih kecil sehingga laba yang dihasilkan menjadi lebih besar sehingga perusahaan akan terhindar dari kondisi yang menyebabkan </w:t>
      </w:r>
      <w:r w:rsidRPr="008571A2">
        <w:rPr>
          <w:i/>
          <w:iCs/>
          <w:sz w:val="20"/>
          <w:szCs w:val="20"/>
        </w:rPr>
        <w:t>finansial</w:t>
      </w:r>
      <w:r w:rsidRPr="008571A2">
        <w:rPr>
          <w:sz w:val="20"/>
          <w:szCs w:val="20"/>
        </w:rPr>
        <w:t xml:space="preserve"> </w:t>
      </w:r>
      <w:r w:rsidRPr="008571A2">
        <w:rPr>
          <w:i/>
          <w:iCs/>
          <w:sz w:val="20"/>
          <w:szCs w:val="20"/>
        </w:rPr>
        <w:t>distres</w:t>
      </w:r>
      <w:r w:rsidRPr="008571A2">
        <w:rPr>
          <w:sz w:val="20"/>
          <w:szCs w:val="20"/>
        </w:rPr>
        <w:t>.</w:t>
      </w:r>
    </w:p>
    <w:p w14:paraId="08417199" w14:textId="7FE8564F" w:rsidR="008571A2" w:rsidRPr="008571A2" w:rsidRDefault="008571A2" w:rsidP="008571A2">
      <w:pPr>
        <w:pStyle w:val="ListParagraph"/>
        <w:spacing w:line="240" w:lineRule="auto"/>
        <w:ind w:firstLine="720"/>
        <w:jc w:val="both"/>
        <w:rPr>
          <w:sz w:val="20"/>
          <w:szCs w:val="20"/>
        </w:rPr>
      </w:pPr>
      <w:r w:rsidRPr="008571A2">
        <w:rPr>
          <w:color w:val="000000"/>
          <w:sz w:val="20"/>
          <w:szCs w:val="20"/>
        </w:rPr>
        <w:t xml:space="preserve">Hasil dari penelitian ini sesuai dengan  penelitian yang dilakukan oleh </w:t>
      </w:r>
      <w:r w:rsidR="00A50700">
        <w:rPr>
          <w:color w:val="000000"/>
          <w:sz w:val="20"/>
          <w:szCs w:val="20"/>
        </w:rPr>
        <w:fldChar w:fldCharType="begin" w:fldLock="1"/>
      </w:r>
      <w:r w:rsidR="00A50700">
        <w:rPr>
          <w:color w:val="000000"/>
          <w:sz w:val="20"/>
          <w:szCs w:val="20"/>
        </w:rPr>
        <w:instrText>ADDIN CSL_CITATION {"citationItems":[{"id":"ITEM-1","itemData":{"author":[{"dropping-particle":"","family":"Yuniarsih","given":"","non-dropping-particle":"","parse-names":false,"suffix":""},{"dropping-particle":"","family":"Permatasari","given":"A","non-dropping-particle":"","parse-names":false,"suffix":""}],"container-title":"Jurnal Ekonomi Akuntansi,","id":"ITEM-1","issue":"1","issued":{"date-parts":[["2021"]]},"page":"47–60","title":"Pengaruh Kepemilikan Institusional, Kepemilikan Manajerial, Leverage terhadap Konservatisme Akuntansi dengan Profitabilitas sebagai Variabel Moderasi.","type":"article-journal","volume":"6"},"uris":["http://www.mendeley.com/documents/?uuid=f0dfd0d2-1a5a-46df-89a7-872ebb0e9ccc"]}],"mendeley":{"formattedCitation":"[23]","plainTextFormattedCitation":"[23]","previouslyFormattedCitation":"[23]"},"properties":{"noteIndex":0},"schema":"https://github.com/citation-style-language/schema/raw/master/csl-citation.json"}</w:instrText>
      </w:r>
      <w:r w:rsidR="00A50700">
        <w:rPr>
          <w:color w:val="000000"/>
          <w:sz w:val="20"/>
          <w:szCs w:val="20"/>
        </w:rPr>
        <w:fldChar w:fldCharType="separate"/>
      </w:r>
      <w:r w:rsidR="00A50700" w:rsidRPr="00A50700">
        <w:rPr>
          <w:noProof/>
          <w:color w:val="000000"/>
          <w:sz w:val="20"/>
          <w:szCs w:val="20"/>
        </w:rPr>
        <w:t>[23]</w:t>
      </w:r>
      <w:r w:rsidR="00A50700">
        <w:rPr>
          <w:color w:val="000000"/>
          <w:sz w:val="20"/>
          <w:szCs w:val="20"/>
        </w:rPr>
        <w:fldChar w:fldCharType="end"/>
      </w:r>
      <w:r w:rsidRPr="008571A2">
        <w:rPr>
          <w:spacing w:val="19"/>
          <w:sz w:val="20"/>
          <w:szCs w:val="20"/>
        </w:rPr>
        <w:t xml:space="preserve"> </w:t>
      </w:r>
      <w:r w:rsidRPr="008571A2">
        <w:rPr>
          <w:color w:val="000000"/>
          <w:sz w:val="20"/>
          <w:szCs w:val="20"/>
        </w:rPr>
        <w:t xml:space="preserve">yang menyatakan bahwa </w:t>
      </w:r>
      <w:r w:rsidRPr="008571A2">
        <w:rPr>
          <w:i/>
          <w:sz w:val="20"/>
          <w:szCs w:val="20"/>
        </w:rPr>
        <w:t>financial distress</w:t>
      </w:r>
      <w:r w:rsidRPr="008571A2">
        <w:rPr>
          <w:sz w:val="20"/>
          <w:szCs w:val="20"/>
        </w:rPr>
        <w:t xml:space="preserve"> berpengaruh terhadap konservatisme akuntansi dengan profitabilitas sebagai variabel moderasi.</w:t>
      </w:r>
    </w:p>
    <w:p w14:paraId="51AFA8D9" w14:textId="77777777" w:rsidR="008571A2" w:rsidRPr="008571A2" w:rsidRDefault="008571A2" w:rsidP="008571A2">
      <w:pPr>
        <w:pStyle w:val="ListParagraph"/>
        <w:numPr>
          <w:ilvl w:val="0"/>
          <w:numId w:val="34"/>
        </w:numPr>
        <w:suppressAutoHyphens w:val="0"/>
        <w:spacing w:after="200" w:line="240" w:lineRule="auto"/>
        <w:jc w:val="both"/>
        <w:rPr>
          <w:b/>
          <w:bCs/>
          <w:sz w:val="20"/>
          <w:szCs w:val="20"/>
        </w:rPr>
      </w:pPr>
      <w:r w:rsidRPr="008571A2">
        <w:rPr>
          <w:b/>
          <w:bCs/>
          <w:sz w:val="20"/>
          <w:szCs w:val="20"/>
        </w:rPr>
        <w:t>Pengaruh leverage terhadap konservatisme akuntansi dengan profitabilitas sebagai variabel moderasi</w:t>
      </w:r>
    </w:p>
    <w:p w14:paraId="5AED801C" w14:textId="6CE6F23E" w:rsidR="008571A2" w:rsidRPr="008571A2" w:rsidRDefault="008571A2" w:rsidP="008571A2">
      <w:pPr>
        <w:pStyle w:val="ListParagraph"/>
        <w:spacing w:line="240" w:lineRule="auto"/>
        <w:ind w:firstLine="720"/>
        <w:jc w:val="both"/>
        <w:rPr>
          <w:sz w:val="20"/>
          <w:szCs w:val="20"/>
          <w:lang w:val="sv-SE"/>
        </w:rPr>
      </w:pPr>
      <w:r w:rsidRPr="008571A2">
        <w:rPr>
          <w:sz w:val="20"/>
          <w:szCs w:val="20"/>
        </w:rPr>
        <w:t xml:space="preserve">Dapat diketahui bahwa hasil uji untuk mengetahui pengaruh </w:t>
      </w:r>
      <w:r w:rsidRPr="008571A2">
        <w:rPr>
          <w:i/>
          <w:sz w:val="20"/>
          <w:szCs w:val="20"/>
        </w:rPr>
        <w:t xml:space="preserve">leverage </w:t>
      </w:r>
      <w:r w:rsidRPr="008571A2">
        <w:rPr>
          <w:sz w:val="20"/>
          <w:szCs w:val="20"/>
        </w:rPr>
        <w:t xml:space="preserve">terhadap konservatisme akuntansi memperoleh nilai t statistik sebesar 3,561, nilai p </w:t>
      </w:r>
      <w:r w:rsidRPr="008571A2">
        <w:rPr>
          <w:i/>
          <w:sz w:val="20"/>
          <w:szCs w:val="20"/>
        </w:rPr>
        <w:t>value</w:t>
      </w:r>
      <w:r w:rsidRPr="008571A2">
        <w:rPr>
          <w:sz w:val="20"/>
          <w:szCs w:val="20"/>
        </w:rPr>
        <w:t xml:space="preserve"> sebesar 0.000 dengan koefisien regresi 0,106. Sehingga t statistik &gt; t tabel (3,561 &gt; 1.96) dan p value &lt; sig (0.000 &lt; 0.05). Hal ini menunjukkan bahwa profitabilitas mampu memoderasi </w:t>
      </w:r>
      <w:r w:rsidRPr="008571A2">
        <w:rPr>
          <w:i/>
          <w:sz w:val="20"/>
          <w:szCs w:val="20"/>
        </w:rPr>
        <w:t>leverage</w:t>
      </w:r>
      <w:r w:rsidRPr="008571A2">
        <w:rPr>
          <w:sz w:val="20"/>
          <w:szCs w:val="20"/>
        </w:rPr>
        <w:t xml:space="preserve"> terhadap konservatisme akuntansi. Sehingga hipotesis dalam penelitian ini yang menyatakan bahwa leverage tidak berpengaruh terhadap konservatisme akuntansi dengan profitabilitas sebagai variabel moderasi diterima. Tingkat hutang perusahaan juga dapat menunjukkan apakah keuangan perusahaan itu sehat atau tidak, dimana hutang yang berlebihan umumnya menimbulkan masalah financial distress. Penggunaan utang dalam rasio yang wajar dan terkendali berpotensi meningkatkan bisnis dan nilai perusahaan sehingga menjadi sinyal positif bagi investor</w:t>
      </w:r>
      <w:r w:rsidRPr="008571A2">
        <w:rPr>
          <w:sz w:val="20"/>
          <w:szCs w:val="20"/>
          <w:lang w:val="sv-SE"/>
        </w:rPr>
        <w:t xml:space="preserve"> </w:t>
      </w:r>
      <w:r w:rsidR="00A50700">
        <w:rPr>
          <w:sz w:val="20"/>
          <w:szCs w:val="20"/>
          <w:lang w:val="sv-SE"/>
        </w:rPr>
        <w:fldChar w:fldCharType="begin" w:fldLock="1"/>
      </w:r>
      <w:r w:rsidR="00A50700">
        <w:rPr>
          <w:sz w:val="20"/>
          <w:szCs w:val="20"/>
          <w:lang w:val="sv-SE"/>
        </w:rPr>
        <w:instrText>ADDIN CSL_CITATION {"citationItems":[{"id":"ITEM-1","itemData":{"author":[{"dropping-particle":"","family":"Suwardika","given":"I. N","non-dropping-particle":"","parse-names":false,"suffix":""},{"dropping-particle":"","family":"Mustanda","given":"","non-dropping-particle":"","parse-names":false,"suffix":""}],"container-title":"E-Jurnal Manajemen Unud","id":"ITEM-1","issue":"3","issued":{"date-parts":[["2017"]]},"page":"1248-1277","title":"Pengaruh Leverage, Ukuran Perusahaan, Pertumbuhan Perusahaan, dan Profitabilitas Terhadap Nilai Perusahaan Pada Perusahaan Properti","type":"article-journal","volume":"6"},"uris":["http://www.mendeley.com/documents/?uuid=6db28377-1b4a-4d92-9644-93a741947b54"]}],"mendeley":{"formattedCitation":"[24]","plainTextFormattedCitation":"[24]","previouslyFormattedCitation":"[24]"},"properties":{"noteIndex":0},"schema":"https://github.com/citation-style-language/schema/raw/master/csl-citation.json"}</w:instrText>
      </w:r>
      <w:r w:rsidR="00A50700">
        <w:rPr>
          <w:sz w:val="20"/>
          <w:szCs w:val="20"/>
          <w:lang w:val="sv-SE"/>
        </w:rPr>
        <w:fldChar w:fldCharType="separate"/>
      </w:r>
      <w:r w:rsidR="00A50700" w:rsidRPr="00A50700">
        <w:rPr>
          <w:noProof/>
          <w:sz w:val="20"/>
          <w:szCs w:val="20"/>
          <w:lang w:val="sv-SE"/>
        </w:rPr>
        <w:t>[24]</w:t>
      </w:r>
      <w:r w:rsidR="00A50700">
        <w:rPr>
          <w:sz w:val="20"/>
          <w:szCs w:val="20"/>
          <w:lang w:val="sv-SE"/>
        </w:rPr>
        <w:fldChar w:fldCharType="end"/>
      </w:r>
      <w:r w:rsidR="00A50700">
        <w:rPr>
          <w:sz w:val="20"/>
          <w:szCs w:val="20"/>
          <w:lang w:val="sv-SE"/>
        </w:rPr>
        <w:t>.</w:t>
      </w:r>
    </w:p>
    <w:p w14:paraId="64588A49" w14:textId="79595C4F" w:rsidR="008571A2" w:rsidRDefault="008571A2" w:rsidP="008571A2">
      <w:pPr>
        <w:pStyle w:val="ListParagraph"/>
        <w:spacing w:line="240" w:lineRule="auto"/>
        <w:ind w:firstLine="720"/>
        <w:jc w:val="both"/>
        <w:rPr>
          <w:sz w:val="20"/>
          <w:szCs w:val="20"/>
        </w:rPr>
      </w:pPr>
      <w:r w:rsidRPr="008571A2">
        <w:rPr>
          <w:sz w:val="20"/>
          <w:szCs w:val="20"/>
        </w:rPr>
        <w:t xml:space="preserve">Profitabilitas mampu memberikan kontribusi terhadap pengaruh leverage terhadap konservatisme akuntansi, baik dalam penurunan maupun peningkatan dalam terjadinya leverage pada perusahaan. </w:t>
      </w:r>
      <w:r w:rsidRPr="008571A2">
        <w:rPr>
          <w:color w:val="000000"/>
          <w:sz w:val="20"/>
          <w:szCs w:val="20"/>
        </w:rPr>
        <w:t xml:space="preserve">Hasil dari penelitian ini sesuai dengan penelitian yang dilakukan oleh </w:t>
      </w:r>
      <w:r w:rsidR="00A50700">
        <w:rPr>
          <w:color w:val="000000"/>
          <w:sz w:val="20"/>
          <w:szCs w:val="20"/>
        </w:rPr>
        <w:fldChar w:fldCharType="begin" w:fldLock="1"/>
      </w:r>
      <w:r w:rsidR="00A50700">
        <w:rPr>
          <w:color w:val="000000"/>
          <w:sz w:val="20"/>
          <w:szCs w:val="20"/>
        </w:rPr>
        <w:instrText>ADDIN CSL_CITATION {"citationItems":[{"id":"ITEM-1","itemData":{"author":[{"dropping-particle":"","family":"Bernadin","given":"D. E. Y.","non-dropping-particle":"","parse-names":false,"suffix":""},{"dropping-particle":"","family":"Indriani","given":"G.","non-dropping-particle":"","parse-names":false,"suffix":""}],"container-title":"Jurnal Financial,","id":"ITEM-1","issued":{"date-parts":[["2020"]]},"title":"Financial Distress: Leverage, Likuiditas, Aktivitas dan Ukuran Perusahaan Dimoderasi Profitabilitas.","type":"article-journal"},"uris":["http://www.mendeley.com/documents/?uuid=d8f97e5b-9498-4fac-80db-da6bbf28eea8"]}],"mendeley":{"formattedCitation":"[25]","plainTextFormattedCitation":"[25]","previouslyFormattedCitation":"[25]"},"properties":{"noteIndex":0},"schema":"https://github.com/citation-style-language/schema/raw/master/csl-citation.json"}</w:instrText>
      </w:r>
      <w:r w:rsidR="00A50700">
        <w:rPr>
          <w:color w:val="000000"/>
          <w:sz w:val="20"/>
          <w:szCs w:val="20"/>
        </w:rPr>
        <w:fldChar w:fldCharType="separate"/>
      </w:r>
      <w:r w:rsidR="00A50700" w:rsidRPr="00A50700">
        <w:rPr>
          <w:noProof/>
          <w:color w:val="000000"/>
          <w:sz w:val="20"/>
          <w:szCs w:val="20"/>
        </w:rPr>
        <w:t>[25]</w:t>
      </w:r>
      <w:r w:rsidR="00A50700">
        <w:rPr>
          <w:color w:val="000000"/>
          <w:sz w:val="20"/>
          <w:szCs w:val="20"/>
        </w:rPr>
        <w:fldChar w:fldCharType="end"/>
      </w:r>
      <w:r w:rsidRPr="008571A2">
        <w:rPr>
          <w:spacing w:val="-12"/>
          <w:sz w:val="20"/>
          <w:szCs w:val="20"/>
        </w:rPr>
        <w:t xml:space="preserve"> </w:t>
      </w:r>
      <w:r w:rsidRPr="008571A2">
        <w:rPr>
          <w:color w:val="000000"/>
          <w:sz w:val="20"/>
          <w:szCs w:val="20"/>
        </w:rPr>
        <w:t xml:space="preserve">yang menyatakan bahwa </w:t>
      </w:r>
      <w:r w:rsidRPr="008571A2">
        <w:rPr>
          <w:i/>
          <w:sz w:val="20"/>
          <w:szCs w:val="20"/>
        </w:rPr>
        <w:t>leverage</w:t>
      </w:r>
      <w:r w:rsidRPr="008571A2">
        <w:rPr>
          <w:sz w:val="20"/>
          <w:szCs w:val="20"/>
        </w:rPr>
        <w:t xml:space="preserve"> tidak berpengaruh terhadap konservatisme akuntansi dengan profitabilitas sebagai variabel moderasi.</w:t>
      </w:r>
    </w:p>
    <w:p w14:paraId="6431090B" w14:textId="77777777" w:rsidR="008571A2" w:rsidRPr="008571A2" w:rsidRDefault="008571A2" w:rsidP="008571A2">
      <w:pPr>
        <w:pStyle w:val="ListParagraph"/>
        <w:spacing w:line="240" w:lineRule="auto"/>
        <w:ind w:firstLine="720"/>
        <w:jc w:val="both"/>
        <w:rPr>
          <w:sz w:val="20"/>
          <w:szCs w:val="20"/>
        </w:rPr>
      </w:pPr>
    </w:p>
    <w:p w14:paraId="33BE03BD" w14:textId="77777777" w:rsidR="008571A2" w:rsidRPr="008571A2" w:rsidRDefault="008571A2" w:rsidP="008571A2">
      <w:pPr>
        <w:pStyle w:val="ListParagraph"/>
        <w:numPr>
          <w:ilvl w:val="0"/>
          <w:numId w:val="34"/>
        </w:numPr>
        <w:suppressAutoHyphens w:val="0"/>
        <w:spacing w:after="200" w:line="240" w:lineRule="auto"/>
        <w:jc w:val="both"/>
        <w:rPr>
          <w:b/>
          <w:bCs/>
          <w:sz w:val="20"/>
          <w:szCs w:val="20"/>
        </w:rPr>
      </w:pPr>
      <w:r w:rsidRPr="008571A2">
        <w:rPr>
          <w:b/>
          <w:bCs/>
          <w:sz w:val="20"/>
          <w:szCs w:val="20"/>
        </w:rPr>
        <w:t>Pengaruh ukuran perusahaan terhadap konservatisme akuntansi dengan profitabilitas sebagai variabel moderasi</w:t>
      </w:r>
    </w:p>
    <w:p w14:paraId="1BA22EBF" w14:textId="51CBBE06" w:rsidR="008571A2" w:rsidRPr="008571A2" w:rsidRDefault="008571A2" w:rsidP="008571A2">
      <w:pPr>
        <w:pStyle w:val="ListParagraph"/>
        <w:spacing w:line="240" w:lineRule="auto"/>
        <w:ind w:firstLine="720"/>
        <w:jc w:val="both"/>
        <w:rPr>
          <w:sz w:val="20"/>
          <w:szCs w:val="20"/>
        </w:rPr>
      </w:pPr>
      <w:r w:rsidRPr="008571A2">
        <w:rPr>
          <w:sz w:val="20"/>
          <w:szCs w:val="20"/>
        </w:rPr>
        <w:t xml:space="preserve">Dapat diketahui bahwa hasil uji untuk mengetahui pengaruh </w:t>
      </w:r>
      <w:r w:rsidRPr="008571A2">
        <w:rPr>
          <w:i/>
          <w:sz w:val="20"/>
          <w:szCs w:val="20"/>
        </w:rPr>
        <w:t xml:space="preserve">leverage </w:t>
      </w:r>
      <w:r w:rsidRPr="008571A2">
        <w:rPr>
          <w:sz w:val="20"/>
          <w:szCs w:val="20"/>
        </w:rPr>
        <w:t xml:space="preserve">terhadap konservatisme akuntansi memperoleh nilai t statistik sebesar 0.567, nilai p </w:t>
      </w:r>
      <w:r w:rsidRPr="008571A2">
        <w:rPr>
          <w:i/>
          <w:sz w:val="20"/>
          <w:szCs w:val="20"/>
        </w:rPr>
        <w:t>value</w:t>
      </w:r>
      <w:r w:rsidRPr="008571A2">
        <w:rPr>
          <w:sz w:val="20"/>
          <w:szCs w:val="20"/>
        </w:rPr>
        <w:t xml:space="preserve"> sebesar 0.571 dengan koefisien regresi 0.094. Sehingga t statistik &lt; t tabel (0.567 &lt; 1.96) dan p value &gt; sig (0.571 &gt; 0.05). Hal ini menunjukkan bahwa profitabilitas tidak mampu memoderasi ukuran perusahaan terhadap konservatisme akuntansi. Sehingga hipotesis dalam penelitian ini yang menyatakan bahwa ukuran perusahaan tidak berpengaruh terhadap konservatisme akuntansi dengan profitabilitas sebagai variabel moderasi ditolak. </w:t>
      </w:r>
    </w:p>
    <w:p w14:paraId="37E81AFF" w14:textId="47F522CC" w:rsidR="008571A2" w:rsidRDefault="008571A2" w:rsidP="008571A2">
      <w:pPr>
        <w:pStyle w:val="ListParagraph"/>
        <w:spacing w:line="240" w:lineRule="auto"/>
        <w:ind w:firstLine="720"/>
        <w:jc w:val="both"/>
        <w:rPr>
          <w:color w:val="FFFFFF" w:themeColor="background1"/>
          <w:sz w:val="20"/>
          <w:szCs w:val="20"/>
        </w:rPr>
      </w:pPr>
      <w:r w:rsidRPr="008571A2">
        <w:rPr>
          <w:sz w:val="20"/>
          <w:szCs w:val="20"/>
        </w:rPr>
        <w:t xml:space="preserve">Ketidaksignifikansian variabel profitabilitas mengartikan bahwa adanya profitabilitas tidak mampu memberikan konstribusi terhadap pengaruh ukuran perusahaan terhadap konservatisme akuntansi, baik dalam penurunan maupun peningkatan dalam terjadinya profitabilitas pada perusahaan. Semakin tinggi ukuran perusahaan semakin tinggi pula nilai perusahaan. Perusahaan dengan tingkat pertumbuhan yang besar akan memberikan sinyal positif sehingga para investor akan tertarik untuk menanamkan modal di perusahaan tersebut. </w:t>
      </w:r>
      <w:r w:rsidRPr="008571A2">
        <w:rPr>
          <w:color w:val="000000"/>
          <w:sz w:val="20"/>
          <w:szCs w:val="20"/>
        </w:rPr>
        <w:t xml:space="preserve">Hasil dari penelitian ini sesuai dengan  penelitian yang dilakukan oleh </w:t>
      </w:r>
      <w:r w:rsidR="00A50700">
        <w:rPr>
          <w:color w:val="000000"/>
          <w:sz w:val="20"/>
          <w:szCs w:val="20"/>
        </w:rPr>
        <w:fldChar w:fldCharType="begin" w:fldLock="1"/>
      </w:r>
      <w:r w:rsidR="00A50700">
        <w:rPr>
          <w:color w:val="000000"/>
          <w:sz w:val="20"/>
          <w:szCs w:val="20"/>
        </w:rPr>
        <w:instrText>ADDIN CSL_CITATION {"citationItems":[{"id":"ITEM-1","itemData":{"author":[{"dropping-particle":"","family":"Bernadin","given":"D. E. Y.","non-dropping-particle":"","parse-names":false,"suffix":""},{"dropping-particle":"","family":"Indriani","given":"G.","non-dropping-particle":"","parse-names":false,"suffix":""}],"container-title":"Jurnal Financial,","id":"ITEM-1","issued":{"date-parts":[["2020"]]},"title":"Financial Distress: Leverage, Likuiditas, Aktivitas dan Ukuran Perusahaan Dimoderasi Profitabilitas.","type":"article-journal"},"uris":["http://www.mendeley.com/documents/?uuid=d8f97e5b-9498-4fac-80db-da6bbf28eea8"]}],"mendeley":{"formattedCitation":"[25]","plainTextFormattedCitation":"[25]","previouslyFormattedCitation":"[25]"},"properties":{"noteIndex":0},"schema":"https://github.com/citation-style-language/schema/raw/master/csl-citation.json"}</w:instrText>
      </w:r>
      <w:r w:rsidR="00A50700">
        <w:rPr>
          <w:color w:val="000000"/>
          <w:sz w:val="20"/>
          <w:szCs w:val="20"/>
        </w:rPr>
        <w:fldChar w:fldCharType="separate"/>
      </w:r>
      <w:r w:rsidR="00A50700" w:rsidRPr="00A50700">
        <w:rPr>
          <w:noProof/>
          <w:color w:val="000000"/>
          <w:sz w:val="20"/>
          <w:szCs w:val="20"/>
        </w:rPr>
        <w:t>[25]</w:t>
      </w:r>
      <w:r w:rsidR="00A50700">
        <w:rPr>
          <w:color w:val="000000"/>
          <w:sz w:val="20"/>
          <w:szCs w:val="20"/>
        </w:rPr>
        <w:fldChar w:fldCharType="end"/>
      </w:r>
      <w:r w:rsidR="00A50700" w:rsidRPr="008571A2">
        <w:rPr>
          <w:spacing w:val="-12"/>
          <w:sz w:val="20"/>
          <w:szCs w:val="20"/>
        </w:rPr>
        <w:t xml:space="preserve"> </w:t>
      </w:r>
      <w:r w:rsidRPr="008571A2">
        <w:rPr>
          <w:color w:val="000000"/>
          <w:sz w:val="20"/>
          <w:szCs w:val="20"/>
        </w:rPr>
        <w:t xml:space="preserve">yang menyatakan bahwa ukuran perusahaan </w:t>
      </w:r>
      <w:r w:rsidRPr="008571A2">
        <w:rPr>
          <w:sz w:val="20"/>
          <w:szCs w:val="20"/>
        </w:rPr>
        <w:t>tidak berpengaruh terhadap konservatisme akuntansi dengan profitabilitas sebagai variabel moderasi.</w:t>
      </w:r>
      <w:r w:rsidRPr="008571A2">
        <w:rPr>
          <w:color w:val="FFFFFF" w:themeColor="background1"/>
          <w:sz w:val="20"/>
          <w:szCs w:val="20"/>
        </w:rPr>
        <w:t>”</w:t>
      </w:r>
    </w:p>
    <w:p w14:paraId="579FD2C9" w14:textId="77777777" w:rsidR="00A50700" w:rsidRPr="008571A2" w:rsidRDefault="00A50700" w:rsidP="008571A2">
      <w:pPr>
        <w:pStyle w:val="ListParagraph"/>
        <w:spacing w:line="240" w:lineRule="auto"/>
        <w:ind w:firstLine="720"/>
        <w:jc w:val="both"/>
        <w:rPr>
          <w:sz w:val="20"/>
          <w:szCs w:val="20"/>
        </w:rPr>
      </w:pPr>
    </w:p>
    <w:p w14:paraId="77356086" w14:textId="3DCFA9F0" w:rsidR="005C6294" w:rsidRPr="008571A2" w:rsidRDefault="008571A2" w:rsidP="008571A2">
      <w:pPr>
        <w:pStyle w:val="ListParagraph"/>
        <w:spacing w:after="0" w:line="240" w:lineRule="auto"/>
        <w:ind w:left="0"/>
        <w:jc w:val="center"/>
        <w:rPr>
          <w:color w:val="000000" w:themeColor="text1"/>
          <w:sz w:val="20"/>
          <w:szCs w:val="20"/>
        </w:rPr>
      </w:pPr>
      <w:r w:rsidRPr="00325550">
        <w:rPr>
          <w:color w:val="000000" w:themeColor="text1"/>
          <w:sz w:val="20"/>
          <w:szCs w:val="20"/>
          <w:lang w:val="sv-SE"/>
        </w:rPr>
        <w:t>I</w:t>
      </w:r>
      <w:r w:rsidR="005458E1" w:rsidRPr="008571A2">
        <w:rPr>
          <w:color w:val="000000" w:themeColor="text1"/>
          <w:sz w:val="20"/>
          <w:szCs w:val="20"/>
        </w:rPr>
        <w:t>V. Kesimpulan</w:t>
      </w:r>
    </w:p>
    <w:p w14:paraId="7F34531F" w14:textId="4203470A" w:rsidR="008571A2" w:rsidRPr="008571A2" w:rsidRDefault="007C1F93" w:rsidP="008571A2">
      <w:pPr>
        <w:widowControl w:val="0"/>
        <w:autoSpaceDE w:val="0"/>
        <w:autoSpaceDN w:val="0"/>
        <w:adjustRightInd w:val="0"/>
        <w:spacing w:after="0" w:line="240" w:lineRule="auto"/>
        <w:ind w:left="460"/>
        <w:jc w:val="both"/>
        <w:rPr>
          <w:sz w:val="20"/>
          <w:szCs w:val="20"/>
        </w:rPr>
      </w:pPr>
      <w:r w:rsidRPr="008571A2">
        <w:rPr>
          <w:bCs/>
          <w:sz w:val="20"/>
          <w:szCs w:val="20"/>
        </w:rPr>
        <w:t xml:space="preserve">Sesudah penelitian dilakukan maka sesuai dengan hasil analisis penelitian maka kesimpulan yang dapat diambil adalah sebagai berikut : </w:t>
      </w:r>
      <w:r w:rsidR="008571A2" w:rsidRPr="008571A2">
        <w:rPr>
          <w:sz w:val="20"/>
          <w:szCs w:val="20"/>
          <w:lang w:val="sv-SE"/>
        </w:rPr>
        <w:t xml:space="preserve">1) </w:t>
      </w:r>
      <w:r w:rsidR="008571A2" w:rsidRPr="008571A2">
        <w:rPr>
          <w:i/>
          <w:iCs/>
          <w:sz w:val="20"/>
          <w:szCs w:val="20"/>
        </w:rPr>
        <w:t>Finan</w:t>
      </w:r>
      <w:r w:rsidR="008571A2" w:rsidRPr="008571A2">
        <w:rPr>
          <w:i/>
          <w:iCs/>
          <w:spacing w:val="-1"/>
          <w:sz w:val="20"/>
          <w:szCs w:val="20"/>
        </w:rPr>
        <w:t>c</w:t>
      </w:r>
      <w:r w:rsidR="008571A2" w:rsidRPr="008571A2">
        <w:rPr>
          <w:i/>
          <w:iCs/>
          <w:sz w:val="20"/>
          <w:szCs w:val="20"/>
        </w:rPr>
        <w:t>ial</w:t>
      </w:r>
      <w:r w:rsidR="008571A2" w:rsidRPr="008571A2">
        <w:rPr>
          <w:i/>
          <w:iCs/>
          <w:spacing w:val="-7"/>
          <w:sz w:val="20"/>
          <w:szCs w:val="20"/>
        </w:rPr>
        <w:t xml:space="preserve"> </w:t>
      </w:r>
      <w:r w:rsidR="008571A2" w:rsidRPr="008571A2">
        <w:rPr>
          <w:i/>
          <w:iCs/>
          <w:sz w:val="20"/>
          <w:szCs w:val="20"/>
        </w:rPr>
        <w:t>Distr</w:t>
      </w:r>
      <w:r w:rsidR="008571A2" w:rsidRPr="008571A2">
        <w:rPr>
          <w:i/>
          <w:iCs/>
          <w:spacing w:val="-1"/>
          <w:sz w:val="20"/>
          <w:szCs w:val="20"/>
        </w:rPr>
        <w:t>e</w:t>
      </w:r>
      <w:r w:rsidR="008571A2" w:rsidRPr="008571A2">
        <w:rPr>
          <w:i/>
          <w:iCs/>
          <w:sz w:val="20"/>
          <w:szCs w:val="20"/>
        </w:rPr>
        <w:t>ss</w:t>
      </w:r>
      <w:r w:rsidR="008571A2" w:rsidRPr="008571A2">
        <w:rPr>
          <w:i/>
          <w:iCs/>
          <w:spacing w:val="-4"/>
          <w:sz w:val="20"/>
          <w:szCs w:val="20"/>
        </w:rPr>
        <w:t xml:space="preserve"> </w:t>
      </w:r>
      <w:r w:rsidR="008571A2" w:rsidRPr="008571A2">
        <w:rPr>
          <w:sz w:val="20"/>
          <w:szCs w:val="20"/>
          <w:lang w:val="sv-SE"/>
        </w:rPr>
        <w:t>berpengaruh</w:t>
      </w:r>
      <w:r w:rsidR="008571A2" w:rsidRPr="008571A2">
        <w:rPr>
          <w:spacing w:val="-11"/>
          <w:sz w:val="20"/>
          <w:szCs w:val="20"/>
        </w:rPr>
        <w:t xml:space="preserve"> </w:t>
      </w:r>
      <w:r w:rsidR="008571A2" w:rsidRPr="008571A2">
        <w:rPr>
          <w:sz w:val="20"/>
          <w:szCs w:val="20"/>
        </w:rPr>
        <w:t>p</w:t>
      </w:r>
      <w:r w:rsidR="008571A2" w:rsidRPr="008571A2">
        <w:rPr>
          <w:spacing w:val="-1"/>
          <w:sz w:val="20"/>
          <w:szCs w:val="20"/>
        </w:rPr>
        <w:t>a</w:t>
      </w:r>
      <w:r w:rsidR="008571A2" w:rsidRPr="008571A2">
        <w:rPr>
          <w:sz w:val="20"/>
          <w:szCs w:val="20"/>
        </w:rPr>
        <w:t>da</w:t>
      </w:r>
      <w:r w:rsidR="008571A2" w:rsidRPr="008571A2">
        <w:rPr>
          <w:spacing w:val="-6"/>
          <w:sz w:val="20"/>
          <w:szCs w:val="20"/>
        </w:rPr>
        <w:t xml:space="preserve"> </w:t>
      </w:r>
      <w:r w:rsidR="008571A2" w:rsidRPr="008571A2">
        <w:rPr>
          <w:sz w:val="20"/>
          <w:szCs w:val="20"/>
        </w:rPr>
        <w:t>kons</w:t>
      </w:r>
      <w:r w:rsidR="008571A2" w:rsidRPr="008571A2">
        <w:rPr>
          <w:spacing w:val="1"/>
          <w:sz w:val="20"/>
          <w:szCs w:val="20"/>
        </w:rPr>
        <w:t>e</w:t>
      </w:r>
      <w:r w:rsidR="008571A2" w:rsidRPr="008571A2">
        <w:rPr>
          <w:sz w:val="20"/>
          <w:szCs w:val="20"/>
        </w:rPr>
        <w:t>rv</w:t>
      </w:r>
      <w:r w:rsidR="008571A2" w:rsidRPr="008571A2">
        <w:rPr>
          <w:spacing w:val="-1"/>
          <w:sz w:val="20"/>
          <w:szCs w:val="20"/>
        </w:rPr>
        <w:t>a</w:t>
      </w:r>
      <w:r w:rsidR="008571A2" w:rsidRPr="008571A2">
        <w:rPr>
          <w:sz w:val="20"/>
          <w:szCs w:val="20"/>
        </w:rPr>
        <w:t>tis</w:t>
      </w:r>
      <w:r w:rsidR="008571A2" w:rsidRPr="008571A2">
        <w:rPr>
          <w:spacing w:val="1"/>
          <w:sz w:val="20"/>
          <w:szCs w:val="20"/>
        </w:rPr>
        <w:t>m</w:t>
      </w:r>
      <w:r w:rsidR="008571A2" w:rsidRPr="008571A2">
        <w:rPr>
          <w:sz w:val="20"/>
          <w:szCs w:val="20"/>
        </w:rPr>
        <w:t>e</w:t>
      </w:r>
      <w:r w:rsidR="008571A2" w:rsidRPr="008571A2">
        <w:rPr>
          <w:spacing w:val="-7"/>
          <w:sz w:val="20"/>
          <w:szCs w:val="20"/>
        </w:rPr>
        <w:t xml:space="preserve"> </w:t>
      </w:r>
      <w:r w:rsidR="008571A2" w:rsidRPr="008571A2">
        <w:rPr>
          <w:spacing w:val="-1"/>
          <w:sz w:val="20"/>
          <w:szCs w:val="20"/>
        </w:rPr>
        <w:t>a</w:t>
      </w:r>
      <w:r w:rsidR="008571A2" w:rsidRPr="008571A2">
        <w:rPr>
          <w:sz w:val="20"/>
          <w:szCs w:val="20"/>
        </w:rPr>
        <w:t>kunt</w:t>
      </w:r>
      <w:r w:rsidR="008571A2" w:rsidRPr="008571A2">
        <w:rPr>
          <w:spacing w:val="-1"/>
          <w:sz w:val="20"/>
          <w:szCs w:val="20"/>
        </w:rPr>
        <w:t>a</w:t>
      </w:r>
      <w:r w:rsidR="008571A2" w:rsidRPr="008571A2">
        <w:rPr>
          <w:sz w:val="20"/>
          <w:szCs w:val="20"/>
        </w:rPr>
        <w:t>nsi</w:t>
      </w:r>
      <w:r w:rsidR="008571A2" w:rsidRPr="008571A2">
        <w:rPr>
          <w:sz w:val="20"/>
          <w:szCs w:val="20"/>
          <w:lang w:val="sv-SE"/>
        </w:rPr>
        <w:t>. 2)</w:t>
      </w:r>
      <w:r w:rsidR="008571A2" w:rsidRPr="008571A2">
        <w:rPr>
          <w:sz w:val="20"/>
          <w:szCs w:val="20"/>
        </w:rPr>
        <w:t xml:space="preserve"> </w:t>
      </w:r>
      <w:r w:rsidR="008571A2" w:rsidRPr="008571A2">
        <w:rPr>
          <w:spacing w:val="58"/>
          <w:sz w:val="20"/>
          <w:szCs w:val="20"/>
        </w:rPr>
        <w:t xml:space="preserve"> </w:t>
      </w:r>
      <w:r w:rsidR="008571A2" w:rsidRPr="008571A2">
        <w:rPr>
          <w:i/>
          <w:iCs/>
          <w:spacing w:val="1"/>
          <w:sz w:val="20"/>
          <w:szCs w:val="20"/>
        </w:rPr>
        <w:t>L</w:t>
      </w:r>
      <w:r w:rsidR="008571A2" w:rsidRPr="008571A2">
        <w:rPr>
          <w:i/>
          <w:iCs/>
          <w:spacing w:val="-1"/>
          <w:sz w:val="20"/>
          <w:szCs w:val="20"/>
        </w:rPr>
        <w:t>eve</w:t>
      </w:r>
      <w:r w:rsidR="008571A2" w:rsidRPr="008571A2">
        <w:rPr>
          <w:i/>
          <w:iCs/>
          <w:sz w:val="20"/>
          <w:szCs w:val="20"/>
        </w:rPr>
        <w:t>rage</w:t>
      </w:r>
      <w:r w:rsidR="008571A2" w:rsidRPr="008571A2">
        <w:rPr>
          <w:i/>
          <w:iCs/>
          <w:spacing w:val="-6"/>
          <w:sz w:val="20"/>
          <w:szCs w:val="20"/>
        </w:rPr>
        <w:t xml:space="preserve"> </w:t>
      </w:r>
      <w:r w:rsidR="008571A2" w:rsidRPr="008571A2">
        <w:rPr>
          <w:sz w:val="20"/>
          <w:szCs w:val="20"/>
          <w:lang w:val="sv-SE"/>
        </w:rPr>
        <w:t>berpengaruh</w:t>
      </w:r>
      <w:r w:rsidR="008571A2" w:rsidRPr="008571A2">
        <w:rPr>
          <w:spacing w:val="-11"/>
          <w:sz w:val="20"/>
          <w:szCs w:val="20"/>
        </w:rPr>
        <w:t xml:space="preserve"> </w:t>
      </w:r>
      <w:r w:rsidR="008571A2" w:rsidRPr="008571A2">
        <w:rPr>
          <w:spacing w:val="2"/>
          <w:sz w:val="20"/>
          <w:szCs w:val="20"/>
        </w:rPr>
        <w:t>p</w:t>
      </w:r>
      <w:r w:rsidR="008571A2" w:rsidRPr="008571A2">
        <w:rPr>
          <w:spacing w:val="-1"/>
          <w:sz w:val="20"/>
          <w:szCs w:val="20"/>
        </w:rPr>
        <w:t>a</w:t>
      </w:r>
      <w:r w:rsidR="008571A2" w:rsidRPr="008571A2">
        <w:rPr>
          <w:spacing w:val="2"/>
          <w:sz w:val="20"/>
          <w:szCs w:val="20"/>
        </w:rPr>
        <w:t>d</w:t>
      </w:r>
      <w:r w:rsidR="008571A2" w:rsidRPr="008571A2">
        <w:rPr>
          <w:sz w:val="20"/>
          <w:szCs w:val="20"/>
        </w:rPr>
        <w:t>a</w:t>
      </w:r>
      <w:r w:rsidR="008571A2" w:rsidRPr="008571A2">
        <w:rPr>
          <w:spacing w:val="-3"/>
          <w:sz w:val="20"/>
          <w:szCs w:val="20"/>
        </w:rPr>
        <w:t xml:space="preserve"> </w:t>
      </w:r>
      <w:r w:rsidR="008571A2" w:rsidRPr="008571A2">
        <w:rPr>
          <w:sz w:val="20"/>
          <w:szCs w:val="20"/>
        </w:rPr>
        <w:t>kons</w:t>
      </w:r>
      <w:r w:rsidR="008571A2" w:rsidRPr="008571A2">
        <w:rPr>
          <w:spacing w:val="-1"/>
          <w:sz w:val="20"/>
          <w:szCs w:val="20"/>
        </w:rPr>
        <w:t>e</w:t>
      </w:r>
      <w:r w:rsidR="008571A2" w:rsidRPr="008571A2">
        <w:rPr>
          <w:sz w:val="20"/>
          <w:szCs w:val="20"/>
        </w:rPr>
        <w:t>rv</w:t>
      </w:r>
      <w:r w:rsidR="008571A2" w:rsidRPr="008571A2">
        <w:rPr>
          <w:spacing w:val="-1"/>
          <w:sz w:val="20"/>
          <w:szCs w:val="20"/>
        </w:rPr>
        <w:t>a</w:t>
      </w:r>
      <w:r w:rsidR="008571A2" w:rsidRPr="008571A2">
        <w:rPr>
          <w:sz w:val="20"/>
          <w:szCs w:val="20"/>
        </w:rPr>
        <w:t>tis</w:t>
      </w:r>
      <w:r w:rsidR="008571A2" w:rsidRPr="008571A2">
        <w:rPr>
          <w:spacing w:val="1"/>
          <w:sz w:val="20"/>
          <w:szCs w:val="20"/>
        </w:rPr>
        <w:t>m</w:t>
      </w:r>
      <w:r w:rsidR="008571A2" w:rsidRPr="008571A2">
        <w:rPr>
          <w:sz w:val="20"/>
          <w:szCs w:val="20"/>
        </w:rPr>
        <w:t>e</w:t>
      </w:r>
      <w:r w:rsidR="008571A2" w:rsidRPr="008571A2">
        <w:rPr>
          <w:spacing w:val="-11"/>
          <w:sz w:val="20"/>
          <w:szCs w:val="20"/>
        </w:rPr>
        <w:t xml:space="preserve"> </w:t>
      </w:r>
      <w:r w:rsidR="008571A2" w:rsidRPr="008571A2">
        <w:rPr>
          <w:spacing w:val="-1"/>
          <w:sz w:val="20"/>
          <w:szCs w:val="20"/>
        </w:rPr>
        <w:t>a</w:t>
      </w:r>
      <w:r w:rsidR="008571A2" w:rsidRPr="008571A2">
        <w:rPr>
          <w:sz w:val="20"/>
          <w:szCs w:val="20"/>
        </w:rPr>
        <w:t>kun</w:t>
      </w:r>
      <w:r w:rsidR="008571A2" w:rsidRPr="008571A2">
        <w:rPr>
          <w:spacing w:val="3"/>
          <w:sz w:val="20"/>
          <w:szCs w:val="20"/>
        </w:rPr>
        <w:t>t</w:t>
      </w:r>
      <w:r w:rsidR="008571A2" w:rsidRPr="008571A2">
        <w:rPr>
          <w:spacing w:val="-1"/>
          <w:sz w:val="20"/>
          <w:szCs w:val="20"/>
        </w:rPr>
        <w:t>a</w:t>
      </w:r>
      <w:r w:rsidR="008571A2" w:rsidRPr="008571A2">
        <w:rPr>
          <w:spacing w:val="2"/>
          <w:sz w:val="20"/>
          <w:szCs w:val="20"/>
        </w:rPr>
        <w:t>n</w:t>
      </w:r>
      <w:r w:rsidR="008571A2" w:rsidRPr="008571A2">
        <w:rPr>
          <w:sz w:val="20"/>
          <w:szCs w:val="20"/>
        </w:rPr>
        <w:t>si</w:t>
      </w:r>
      <w:r w:rsidR="008571A2" w:rsidRPr="008571A2">
        <w:rPr>
          <w:sz w:val="20"/>
          <w:szCs w:val="20"/>
          <w:lang w:val="sv-SE"/>
        </w:rPr>
        <w:t xml:space="preserve">. 3) </w:t>
      </w:r>
      <w:r w:rsidR="008571A2" w:rsidRPr="008571A2">
        <w:rPr>
          <w:sz w:val="20"/>
          <w:szCs w:val="20"/>
        </w:rPr>
        <w:t>Ukur</w:t>
      </w:r>
      <w:r w:rsidR="008571A2" w:rsidRPr="008571A2">
        <w:rPr>
          <w:spacing w:val="-1"/>
          <w:sz w:val="20"/>
          <w:szCs w:val="20"/>
        </w:rPr>
        <w:t>a</w:t>
      </w:r>
      <w:r w:rsidR="008571A2" w:rsidRPr="008571A2">
        <w:rPr>
          <w:sz w:val="20"/>
          <w:szCs w:val="20"/>
        </w:rPr>
        <w:t>n</w:t>
      </w:r>
      <w:r w:rsidR="008571A2" w:rsidRPr="008571A2">
        <w:rPr>
          <w:spacing w:val="-6"/>
          <w:sz w:val="20"/>
          <w:szCs w:val="20"/>
        </w:rPr>
        <w:t xml:space="preserve"> </w:t>
      </w:r>
      <w:r w:rsidR="008571A2" w:rsidRPr="008571A2">
        <w:rPr>
          <w:sz w:val="20"/>
          <w:szCs w:val="20"/>
        </w:rPr>
        <w:t>p</w:t>
      </w:r>
      <w:r w:rsidR="008571A2" w:rsidRPr="008571A2">
        <w:rPr>
          <w:spacing w:val="1"/>
          <w:sz w:val="20"/>
          <w:szCs w:val="20"/>
        </w:rPr>
        <w:t>e</w:t>
      </w:r>
      <w:r w:rsidR="008571A2" w:rsidRPr="008571A2">
        <w:rPr>
          <w:sz w:val="20"/>
          <w:szCs w:val="20"/>
        </w:rPr>
        <w:t>rus</w:t>
      </w:r>
      <w:r w:rsidR="008571A2" w:rsidRPr="008571A2">
        <w:rPr>
          <w:spacing w:val="-1"/>
          <w:sz w:val="20"/>
          <w:szCs w:val="20"/>
        </w:rPr>
        <w:t>a</w:t>
      </w:r>
      <w:r w:rsidR="008571A2" w:rsidRPr="008571A2">
        <w:rPr>
          <w:sz w:val="20"/>
          <w:szCs w:val="20"/>
        </w:rPr>
        <w:t>h</w:t>
      </w:r>
      <w:r w:rsidR="008571A2" w:rsidRPr="008571A2">
        <w:rPr>
          <w:spacing w:val="1"/>
          <w:sz w:val="20"/>
          <w:szCs w:val="20"/>
        </w:rPr>
        <w:t>a</w:t>
      </w:r>
      <w:r w:rsidR="008571A2" w:rsidRPr="008571A2">
        <w:rPr>
          <w:spacing w:val="-1"/>
          <w:sz w:val="20"/>
          <w:szCs w:val="20"/>
        </w:rPr>
        <w:t>a</w:t>
      </w:r>
      <w:r w:rsidR="008571A2" w:rsidRPr="008571A2">
        <w:rPr>
          <w:sz w:val="20"/>
          <w:szCs w:val="20"/>
        </w:rPr>
        <w:t>n</w:t>
      </w:r>
      <w:r w:rsidR="008571A2" w:rsidRPr="008571A2">
        <w:rPr>
          <w:spacing w:val="-9"/>
          <w:sz w:val="20"/>
          <w:szCs w:val="20"/>
        </w:rPr>
        <w:t xml:space="preserve"> </w:t>
      </w:r>
      <w:r w:rsidR="008571A2" w:rsidRPr="008571A2">
        <w:rPr>
          <w:sz w:val="20"/>
          <w:szCs w:val="20"/>
          <w:lang w:val="sv-SE"/>
        </w:rPr>
        <w:t>berpengaruh</w:t>
      </w:r>
      <w:r w:rsidR="008571A2" w:rsidRPr="008571A2">
        <w:rPr>
          <w:spacing w:val="-10"/>
          <w:sz w:val="20"/>
          <w:szCs w:val="20"/>
        </w:rPr>
        <w:t xml:space="preserve"> </w:t>
      </w:r>
      <w:r w:rsidR="008571A2" w:rsidRPr="008571A2">
        <w:rPr>
          <w:sz w:val="20"/>
          <w:szCs w:val="20"/>
        </w:rPr>
        <w:t>p</w:t>
      </w:r>
      <w:r w:rsidR="008571A2" w:rsidRPr="008571A2">
        <w:rPr>
          <w:spacing w:val="-1"/>
          <w:sz w:val="20"/>
          <w:szCs w:val="20"/>
        </w:rPr>
        <w:t>a</w:t>
      </w:r>
      <w:r w:rsidR="008571A2" w:rsidRPr="008571A2">
        <w:rPr>
          <w:sz w:val="20"/>
          <w:szCs w:val="20"/>
        </w:rPr>
        <w:t>da</w:t>
      </w:r>
      <w:r w:rsidR="008571A2" w:rsidRPr="008571A2">
        <w:rPr>
          <w:spacing w:val="-6"/>
          <w:sz w:val="20"/>
          <w:szCs w:val="20"/>
        </w:rPr>
        <w:t xml:space="preserve"> </w:t>
      </w:r>
      <w:r w:rsidR="008571A2" w:rsidRPr="008571A2">
        <w:rPr>
          <w:sz w:val="20"/>
          <w:szCs w:val="20"/>
        </w:rPr>
        <w:t>kons</w:t>
      </w:r>
      <w:r w:rsidR="008571A2" w:rsidRPr="008571A2">
        <w:rPr>
          <w:spacing w:val="1"/>
          <w:sz w:val="20"/>
          <w:szCs w:val="20"/>
        </w:rPr>
        <w:t>e</w:t>
      </w:r>
      <w:r w:rsidR="008571A2" w:rsidRPr="008571A2">
        <w:rPr>
          <w:sz w:val="20"/>
          <w:szCs w:val="20"/>
        </w:rPr>
        <w:t>rv</w:t>
      </w:r>
      <w:r w:rsidR="008571A2" w:rsidRPr="008571A2">
        <w:rPr>
          <w:spacing w:val="-1"/>
          <w:sz w:val="20"/>
          <w:szCs w:val="20"/>
        </w:rPr>
        <w:t>a</w:t>
      </w:r>
      <w:r w:rsidR="008571A2" w:rsidRPr="008571A2">
        <w:rPr>
          <w:sz w:val="20"/>
          <w:szCs w:val="20"/>
        </w:rPr>
        <w:t>tis</w:t>
      </w:r>
      <w:r w:rsidR="008571A2" w:rsidRPr="008571A2">
        <w:rPr>
          <w:spacing w:val="1"/>
          <w:sz w:val="20"/>
          <w:szCs w:val="20"/>
        </w:rPr>
        <w:t>m</w:t>
      </w:r>
      <w:r w:rsidR="008571A2" w:rsidRPr="008571A2">
        <w:rPr>
          <w:sz w:val="20"/>
          <w:szCs w:val="20"/>
        </w:rPr>
        <w:t>e</w:t>
      </w:r>
      <w:r w:rsidR="008571A2" w:rsidRPr="008571A2">
        <w:rPr>
          <w:spacing w:val="-11"/>
          <w:sz w:val="20"/>
          <w:szCs w:val="20"/>
        </w:rPr>
        <w:t xml:space="preserve"> </w:t>
      </w:r>
      <w:r w:rsidR="008571A2" w:rsidRPr="008571A2">
        <w:rPr>
          <w:spacing w:val="-1"/>
          <w:sz w:val="20"/>
          <w:szCs w:val="20"/>
        </w:rPr>
        <w:t>a</w:t>
      </w:r>
      <w:r w:rsidR="008571A2" w:rsidRPr="008571A2">
        <w:rPr>
          <w:sz w:val="20"/>
          <w:szCs w:val="20"/>
        </w:rPr>
        <w:t>kunt</w:t>
      </w:r>
      <w:r w:rsidR="008571A2" w:rsidRPr="008571A2">
        <w:rPr>
          <w:spacing w:val="-1"/>
          <w:sz w:val="20"/>
          <w:szCs w:val="20"/>
        </w:rPr>
        <w:t>a</w:t>
      </w:r>
      <w:r w:rsidR="008571A2" w:rsidRPr="008571A2">
        <w:rPr>
          <w:sz w:val="20"/>
          <w:szCs w:val="20"/>
        </w:rPr>
        <w:t>nsi</w:t>
      </w:r>
      <w:r w:rsidR="008571A2" w:rsidRPr="008571A2">
        <w:rPr>
          <w:sz w:val="20"/>
          <w:szCs w:val="20"/>
          <w:lang w:val="sv-SE"/>
        </w:rPr>
        <w:t xml:space="preserve">. 4) </w:t>
      </w:r>
      <w:r w:rsidR="008571A2" w:rsidRPr="008571A2">
        <w:rPr>
          <w:sz w:val="20"/>
          <w:szCs w:val="20"/>
        </w:rPr>
        <w:t>H</w:t>
      </w:r>
      <w:r w:rsidR="008571A2" w:rsidRPr="008571A2">
        <w:rPr>
          <w:spacing w:val="-1"/>
          <w:sz w:val="20"/>
          <w:szCs w:val="20"/>
        </w:rPr>
        <w:t>a</w:t>
      </w:r>
      <w:r w:rsidR="008571A2" w:rsidRPr="008571A2">
        <w:rPr>
          <w:sz w:val="20"/>
          <w:szCs w:val="20"/>
        </w:rPr>
        <w:t>sil</w:t>
      </w:r>
      <w:r w:rsidR="008571A2" w:rsidRPr="008571A2">
        <w:rPr>
          <w:spacing w:val="7"/>
          <w:sz w:val="20"/>
          <w:szCs w:val="20"/>
        </w:rPr>
        <w:t xml:space="preserve"> </w:t>
      </w:r>
      <w:r w:rsidR="008571A2" w:rsidRPr="008571A2">
        <w:rPr>
          <w:sz w:val="20"/>
          <w:szCs w:val="20"/>
        </w:rPr>
        <w:t>p</w:t>
      </w:r>
      <w:r w:rsidR="008571A2" w:rsidRPr="008571A2">
        <w:rPr>
          <w:spacing w:val="-1"/>
          <w:sz w:val="20"/>
          <w:szCs w:val="20"/>
        </w:rPr>
        <w:t>e</w:t>
      </w:r>
      <w:r w:rsidR="008571A2" w:rsidRPr="008571A2">
        <w:rPr>
          <w:sz w:val="20"/>
          <w:szCs w:val="20"/>
        </w:rPr>
        <w:t>n</w:t>
      </w:r>
      <w:r w:rsidR="008571A2" w:rsidRPr="008571A2">
        <w:rPr>
          <w:spacing w:val="-1"/>
          <w:sz w:val="20"/>
          <w:szCs w:val="20"/>
        </w:rPr>
        <w:t>e</w:t>
      </w:r>
      <w:r w:rsidR="008571A2" w:rsidRPr="008571A2">
        <w:rPr>
          <w:sz w:val="20"/>
          <w:szCs w:val="20"/>
        </w:rPr>
        <w:t>liti</w:t>
      </w:r>
      <w:r w:rsidR="008571A2" w:rsidRPr="008571A2">
        <w:rPr>
          <w:spacing w:val="-1"/>
          <w:sz w:val="20"/>
          <w:szCs w:val="20"/>
        </w:rPr>
        <w:t>a</w:t>
      </w:r>
      <w:r w:rsidR="008571A2" w:rsidRPr="008571A2">
        <w:rPr>
          <w:sz w:val="20"/>
          <w:szCs w:val="20"/>
        </w:rPr>
        <w:t>n</w:t>
      </w:r>
      <w:r w:rsidR="008571A2" w:rsidRPr="008571A2">
        <w:rPr>
          <w:spacing w:val="4"/>
          <w:sz w:val="20"/>
          <w:szCs w:val="20"/>
        </w:rPr>
        <w:t xml:space="preserve"> </w:t>
      </w:r>
      <w:r w:rsidR="008571A2" w:rsidRPr="008571A2">
        <w:rPr>
          <w:sz w:val="20"/>
          <w:szCs w:val="20"/>
        </w:rPr>
        <w:t>d</w:t>
      </w:r>
      <w:r w:rsidR="008571A2" w:rsidRPr="008571A2">
        <w:rPr>
          <w:spacing w:val="-1"/>
          <w:sz w:val="20"/>
          <w:szCs w:val="20"/>
        </w:rPr>
        <w:t>e</w:t>
      </w:r>
      <w:r w:rsidR="008571A2" w:rsidRPr="008571A2">
        <w:rPr>
          <w:spacing w:val="2"/>
          <w:sz w:val="20"/>
          <w:szCs w:val="20"/>
        </w:rPr>
        <w:t>n</w:t>
      </w:r>
      <w:r w:rsidR="008571A2" w:rsidRPr="008571A2">
        <w:rPr>
          <w:sz w:val="20"/>
          <w:szCs w:val="20"/>
        </w:rPr>
        <w:t>g</w:t>
      </w:r>
      <w:r w:rsidR="008571A2" w:rsidRPr="008571A2">
        <w:rPr>
          <w:spacing w:val="-1"/>
          <w:sz w:val="20"/>
          <w:szCs w:val="20"/>
        </w:rPr>
        <w:t>a</w:t>
      </w:r>
      <w:r w:rsidR="008571A2" w:rsidRPr="008571A2">
        <w:rPr>
          <w:sz w:val="20"/>
          <w:szCs w:val="20"/>
        </w:rPr>
        <w:t>n</w:t>
      </w:r>
      <w:r w:rsidR="008571A2" w:rsidRPr="008571A2">
        <w:rPr>
          <w:spacing w:val="6"/>
          <w:sz w:val="20"/>
          <w:szCs w:val="20"/>
        </w:rPr>
        <w:t xml:space="preserve"> </w:t>
      </w:r>
      <w:r w:rsidR="008571A2" w:rsidRPr="008571A2">
        <w:rPr>
          <w:sz w:val="20"/>
          <w:szCs w:val="20"/>
        </w:rPr>
        <w:t>uji</w:t>
      </w:r>
      <w:r w:rsidR="008571A2" w:rsidRPr="008571A2">
        <w:rPr>
          <w:spacing w:val="12"/>
          <w:sz w:val="20"/>
          <w:szCs w:val="20"/>
        </w:rPr>
        <w:t xml:space="preserve"> </w:t>
      </w:r>
      <w:r w:rsidR="008571A2" w:rsidRPr="008571A2">
        <w:rPr>
          <w:i/>
          <w:iCs/>
          <w:sz w:val="20"/>
          <w:szCs w:val="20"/>
        </w:rPr>
        <w:t>Stru</w:t>
      </w:r>
      <w:r w:rsidR="008571A2" w:rsidRPr="008571A2">
        <w:rPr>
          <w:i/>
          <w:iCs/>
          <w:spacing w:val="-1"/>
          <w:sz w:val="20"/>
          <w:szCs w:val="20"/>
        </w:rPr>
        <w:t>c</w:t>
      </w:r>
      <w:r w:rsidR="008571A2" w:rsidRPr="008571A2">
        <w:rPr>
          <w:i/>
          <w:iCs/>
          <w:sz w:val="20"/>
          <w:szCs w:val="20"/>
        </w:rPr>
        <w:t>tural</w:t>
      </w:r>
      <w:r w:rsidR="008571A2" w:rsidRPr="008571A2">
        <w:rPr>
          <w:i/>
          <w:iCs/>
          <w:spacing w:val="2"/>
          <w:sz w:val="20"/>
          <w:szCs w:val="20"/>
        </w:rPr>
        <w:t xml:space="preserve"> </w:t>
      </w:r>
      <w:r w:rsidR="008571A2" w:rsidRPr="008571A2">
        <w:rPr>
          <w:i/>
          <w:iCs/>
          <w:sz w:val="20"/>
          <w:szCs w:val="20"/>
        </w:rPr>
        <w:t>Equaliting Mod</w:t>
      </w:r>
      <w:r w:rsidR="008571A2" w:rsidRPr="008571A2">
        <w:rPr>
          <w:i/>
          <w:iCs/>
          <w:spacing w:val="-1"/>
          <w:sz w:val="20"/>
          <w:szCs w:val="20"/>
        </w:rPr>
        <w:t>e</w:t>
      </w:r>
      <w:r w:rsidR="008571A2" w:rsidRPr="008571A2">
        <w:rPr>
          <w:i/>
          <w:iCs/>
          <w:sz w:val="20"/>
          <w:szCs w:val="20"/>
        </w:rPr>
        <w:t>l</w:t>
      </w:r>
      <w:r w:rsidR="008571A2" w:rsidRPr="008571A2">
        <w:rPr>
          <w:i/>
          <w:iCs/>
          <w:spacing w:val="10"/>
          <w:sz w:val="20"/>
          <w:szCs w:val="20"/>
        </w:rPr>
        <w:t xml:space="preserve"> </w:t>
      </w:r>
      <w:r w:rsidR="008571A2" w:rsidRPr="008571A2">
        <w:rPr>
          <w:sz w:val="20"/>
          <w:szCs w:val="20"/>
        </w:rPr>
        <w:t>(</w:t>
      </w:r>
      <w:r w:rsidR="008571A2" w:rsidRPr="008571A2">
        <w:rPr>
          <w:spacing w:val="1"/>
          <w:sz w:val="20"/>
          <w:szCs w:val="20"/>
        </w:rPr>
        <w:t>P</w:t>
      </w:r>
      <w:r w:rsidR="008571A2" w:rsidRPr="008571A2">
        <w:rPr>
          <w:spacing w:val="-1"/>
          <w:sz w:val="20"/>
          <w:szCs w:val="20"/>
        </w:rPr>
        <w:t>a</w:t>
      </w:r>
      <w:r w:rsidR="008571A2" w:rsidRPr="008571A2">
        <w:rPr>
          <w:sz w:val="20"/>
          <w:szCs w:val="20"/>
        </w:rPr>
        <w:t>th)</w:t>
      </w:r>
      <w:r w:rsidR="008571A2" w:rsidRPr="008571A2">
        <w:rPr>
          <w:spacing w:val="8"/>
          <w:sz w:val="20"/>
          <w:szCs w:val="20"/>
        </w:rPr>
        <w:t xml:space="preserve"> </w:t>
      </w:r>
      <w:r w:rsidR="008571A2" w:rsidRPr="008571A2">
        <w:rPr>
          <w:spacing w:val="-1"/>
          <w:sz w:val="20"/>
          <w:szCs w:val="20"/>
        </w:rPr>
        <w:t>e</w:t>
      </w:r>
      <w:r w:rsidR="008571A2" w:rsidRPr="008571A2">
        <w:rPr>
          <w:spacing w:val="2"/>
          <w:sz w:val="20"/>
          <w:szCs w:val="20"/>
        </w:rPr>
        <w:t>f</w:t>
      </w:r>
      <w:r w:rsidR="008571A2" w:rsidRPr="008571A2">
        <w:rPr>
          <w:spacing w:val="-1"/>
          <w:sz w:val="20"/>
          <w:szCs w:val="20"/>
        </w:rPr>
        <w:t>e</w:t>
      </w:r>
      <w:r w:rsidR="008571A2" w:rsidRPr="008571A2">
        <w:rPr>
          <w:sz w:val="20"/>
          <w:szCs w:val="20"/>
        </w:rPr>
        <w:t>k</w:t>
      </w:r>
      <w:r w:rsidR="008571A2" w:rsidRPr="008571A2">
        <w:rPr>
          <w:spacing w:val="8"/>
          <w:sz w:val="20"/>
          <w:szCs w:val="20"/>
        </w:rPr>
        <w:t xml:space="preserve"> </w:t>
      </w:r>
      <w:r w:rsidR="008571A2" w:rsidRPr="008571A2">
        <w:rPr>
          <w:spacing w:val="1"/>
          <w:sz w:val="20"/>
          <w:szCs w:val="20"/>
        </w:rPr>
        <w:t>m</w:t>
      </w:r>
      <w:r w:rsidR="008571A2" w:rsidRPr="008571A2">
        <w:rPr>
          <w:sz w:val="20"/>
          <w:szCs w:val="20"/>
        </w:rPr>
        <w:t>o</w:t>
      </w:r>
      <w:r w:rsidR="008571A2" w:rsidRPr="008571A2">
        <w:rPr>
          <w:spacing w:val="2"/>
          <w:sz w:val="20"/>
          <w:szCs w:val="20"/>
        </w:rPr>
        <w:t>d</w:t>
      </w:r>
      <w:r w:rsidR="008571A2" w:rsidRPr="008571A2">
        <w:rPr>
          <w:spacing w:val="-1"/>
          <w:sz w:val="20"/>
          <w:szCs w:val="20"/>
        </w:rPr>
        <w:t>e</w:t>
      </w:r>
      <w:r w:rsidR="008571A2" w:rsidRPr="008571A2">
        <w:rPr>
          <w:sz w:val="20"/>
          <w:szCs w:val="20"/>
        </w:rPr>
        <w:t>r</w:t>
      </w:r>
      <w:r w:rsidR="008571A2" w:rsidRPr="008571A2">
        <w:rPr>
          <w:spacing w:val="-1"/>
          <w:sz w:val="20"/>
          <w:szCs w:val="20"/>
        </w:rPr>
        <w:t>a</w:t>
      </w:r>
      <w:r w:rsidR="008571A2" w:rsidRPr="008571A2">
        <w:rPr>
          <w:sz w:val="20"/>
          <w:szCs w:val="20"/>
        </w:rPr>
        <w:t>si</w:t>
      </w:r>
      <w:r w:rsidR="008571A2" w:rsidRPr="008571A2">
        <w:rPr>
          <w:spacing w:val="5"/>
          <w:sz w:val="20"/>
          <w:szCs w:val="20"/>
        </w:rPr>
        <w:t xml:space="preserve"> </w:t>
      </w:r>
      <w:r w:rsidR="008571A2" w:rsidRPr="008571A2">
        <w:rPr>
          <w:sz w:val="20"/>
          <w:szCs w:val="20"/>
        </w:rPr>
        <w:t>p</w:t>
      </w:r>
      <w:r w:rsidR="008571A2" w:rsidRPr="008571A2">
        <w:rPr>
          <w:spacing w:val="1"/>
          <w:sz w:val="20"/>
          <w:szCs w:val="20"/>
        </w:rPr>
        <w:t>e</w:t>
      </w:r>
      <w:r w:rsidR="008571A2" w:rsidRPr="008571A2">
        <w:rPr>
          <w:sz w:val="20"/>
          <w:szCs w:val="20"/>
        </w:rPr>
        <w:t>rt</w:t>
      </w:r>
      <w:r w:rsidR="008571A2" w:rsidRPr="008571A2">
        <w:rPr>
          <w:spacing w:val="-1"/>
          <w:sz w:val="20"/>
          <w:szCs w:val="20"/>
        </w:rPr>
        <w:t>a</w:t>
      </w:r>
      <w:r w:rsidR="008571A2" w:rsidRPr="008571A2">
        <w:rPr>
          <w:spacing w:val="1"/>
          <w:sz w:val="20"/>
          <w:szCs w:val="20"/>
        </w:rPr>
        <w:t>m</w:t>
      </w:r>
      <w:r w:rsidR="008571A2" w:rsidRPr="008571A2">
        <w:rPr>
          <w:sz w:val="20"/>
          <w:szCs w:val="20"/>
        </w:rPr>
        <w:t xml:space="preserve">a </w:t>
      </w:r>
      <w:r w:rsidR="008571A2" w:rsidRPr="008571A2">
        <w:rPr>
          <w:spacing w:val="1"/>
          <w:sz w:val="20"/>
          <w:szCs w:val="20"/>
        </w:rPr>
        <w:t>m</w:t>
      </w:r>
      <w:r w:rsidR="008571A2" w:rsidRPr="008571A2">
        <w:rPr>
          <w:spacing w:val="-1"/>
          <w:sz w:val="20"/>
          <w:szCs w:val="20"/>
        </w:rPr>
        <w:t>e</w:t>
      </w:r>
      <w:r w:rsidR="008571A2" w:rsidRPr="008571A2">
        <w:rPr>
          <w:sz w:val="20"/>
          <w:szCs w:val="20"/>
        </w:rPr>
        <w:t>nunjukk</w:t>
      </w:r>
      <w:r w:rsidR="008571A2" w:rsidRPr="008571A2">
        <w:rPr>
          <w:spacing w:val="-1"/>
          <w:sz w:val="20"/>
          <w:szCs w:val="20"/>
        </w:rPr>
        <w:t>a</w:t>
      </w:r>
      <w:r w:rsidR="008571A2" w:rsidRPr="008571A2">
        <w:rPr>
          <w:sz w:val="20"/>
          <w:szCs w:val="20"/>
        </w:rPr>
        <w:t>n</w:t>
      </w:r>
      <w:r w:rsidR="008571A2" w:rsidRPr="008571A2">
        <w:rPr>
          <w:spacing w:val="52"/>
          <w:sz w:val="20"/>
          <w:szCs w:val="20"/>
        </w:rPr>
        <w:t xml:space="preserve"> </w:t>
      </w:r>
      <w:r w:rsidR="008571A2" w:rsidRPr="008571A2">
        <w:rPr>
          <w:sz w:val="20"/>
          <w:szCs w:val="20"/>
        </w:rPr>
        <w:t>b</w:t>
      </w:r>
      <w:r w:rsidR="008571A2" w:rsidRPr="008571A2">
        <w:rPr>
          <w:spacing w:val="-1"/>
          <w:sz w:val="20"/>
          <w:szCs w:val="20"/>
        </w:rPr>
        <w:t>a</w:t>
      </w:r>
      <w:r w:rsidR="008571A2" w:rsidRPr="008571A2">
        <w:rPr>
          <w:sz w:val="20"/>
          <w:szCs w:val="20"/>
        </w:rPr>
        <w:t>h</w:t>
      </w:r>
      <w:r w:rsidR="008571A2" w:rsidRPr="008571A2">
        <w:rPr>
          <w:spacing w:val="2"/>
          <w:sz w:val="20"/>
          <w:szCs w:val="20"/>
        </w:rPr>
        <w:t>w</w:t>
      </w:r>
      <w:r w:rsidR="008571A2" w:rsidRPr="008571A2">
        <w:rPr>
          <w:sz w:val="20"/>
          <w:szCs w:val="20"/>
        </w:rPr>
        <w:t>a</w:t>
      </w:r>
      <w:r w:rsidR="008571A2" w:rsidRPr="008571A2">
        <w:rPr>
          <w:spacing w:val="57"/>
          <w:sz w:val="20"/>
          <w:szCs w:val="20"/>
        </w:rPr>
        <w:t xml:space="preserve"> </w:t>
      </w:r>
      <w:r w:rsidR="008571A2" w:rsidRPr="008571A2">
        <w:rPr>
          <w:spacing w:val="2"/>
          <w:sz w:val="20"/>
          <w:szCs w:val="20"/>
        </w:rPr>
        <w:t>pr</w:t>
      </w:r>
      <w:r w:rsidR="008571A2" w:rsidRPr="008571A2">
        <w:rPr>
          <w:sz w:val="20"/>
          <w:szCs w:val="20"/>
        </w:rPr>
        <w:t>ofit</w:t>
      </w:r>
      <w:r w:rsidR="008571A2" w:rsidRPr="008571A2">
        <w:rPr>
          <w:spacing w:val="-1"/>
          <w:sz w:val="20"/>
          <w:szCs w:val="20"/>
        </w:rPr>
        <w:t>a</w:t>
      </w:r>
      <w:r w:rsidR="008571A2" w:rsidRPr="008571A2">
        <w:rPr>
          <w:sz w:val="20"/>
          <w:szCs w:val="20"/>
        </w:rPr>
        <w:t>bilit</w:t>
      </w:r>
      <w:r w:rsidR="008571A2" w:rsidRPr="008571A2">
        <w:rPr>
          <w:spacing w:val="-1"/>
          <w:sz w:val="20"/>
          <w:szCs w:val="20"/>
        </w:rPr>
        <w:t>a</w:t>
      </w:r>
      <w:r w:rsidR="008571A2" w:rsidRPr="008571A2">
        <w:rPr>
          <w:sz w:val="20"/>
          <w:szCs w:val="20"/>
        </w:rPr>
        <w:t>s</w:t>
      </w:r>
      <w:r w:rsidR="008571A2" w:rsidRPr="008571A2">
        <w:rPr>
          <w:spacing w:val="57"/>
          <w:sz w:val="20"/>
          <w:szCs w:val="20"/>
        </w:rPr>
        <w:t xml:space="preserve"> </w:t>
      </w:r>
      <w:r w:rsidR="008571A2" w:rsidRPr="008571A2">
        <w:rPr>
          <w:spacing w:val="1"/>
          <w:sz w:val="20"/>
          <w:szCs w:val="20"/>
        </w:rPr>
        <w:t>m</w:t>
      </w:r>
      <w:r w:rsidR="008571A2" w:rsidRPr="008571A2">
        <w:rPr>
          <w:spacing w:val="-1"/>
          <w:sz w:val="20"/>
          <w:szCs w:val="20"/>
        </w:rPr>
        <w:t>e</w:t>
      </w:r>
      <w:r w:rsidR="008571A2" w:rsidRPr="008571A2">
        <w:rPr>
          <w:spacing w:val="1"/>
          <w:sz w:val="20"/>
          <w:szCs w:val="20"/>
        </w:rPr>
        <w:t>m</w:t>
      </w:r>
      <w:r w:rsidR="008571A2" w:rsidRPr="008571A2">
        <w:rPr>
          <w:sz w:val="20"/>
          <w:szCs w:val="20"/>
        </w:rPr>
        <w:t>od</w:t>
      </w:r>
      <w:r w:rsidR="008571A2" w:rsidRPr="008571A2">
        <w:rPr>
          <w:spacing w:val="-1"/>
          <w:sz w:val="20"/>
          <w:szCs w:val="20"/>
        </w:rPr>
        <w:t>e</w:t>
      </w:r>
      <w:r w:rsidR="008571A2" w:rsidRPr="008571A2">
        <w:rPr>
          <w:sz w:val="20"/>
          <w:szCs w:val="20"/>
        </w:rPr>
        <w:t>r</w:t>
      </w:r>
      <w:r w:rsidR="008571A2" w:rsidRPr="008571A2">
        <w:rPr>
          <w:spacing w:val="-1"/>
          <w:sz w:val="20"/>
          <w:szCs w:val="20"/>
        </w:rPr>
        <w:t>a</w:t>
      </w:r>
      <w:r w:rsidR="008571A2" w:rsidRPr="008571A2">
        <w:rPr>
          <w:sz w:val="20"/>
          <w:szCs w:val="20"/>
        </w:rPr>
        <w:t xml:space="preserve">si </w:t>
      </w:r>
      <w:r w:rsidR="008571A2" w:rsidRPr="008571A2">
        <w:rPr>
          <w:spacing w:val="3"/>
          <w:sz w:val="20"/>
          <w:szCs w:val="20"/>
        </w:rPr>
        <w:t xml:space="preserve"> </w:t>
      </w:r>
      <w:r w:rsidR="008571A2" w:rsidRPr="008571A2">
        <w:rPr>
          <w:i/>
          <w:iCs/>
          <w:sz w:val="20"/>
          <w:szCs w:val="20"/>
        </w:rPr>
        <w:t>finan</w:t>
      </w:r>
      <w:r w:rsidR="008571A2" w:rsidRPr="008571A2">
        <w:rPr>
          <w:i/>
          <w:iCs/>
          <w:spacing w:val="-1"/>
          <w:sz w:val="20"/>
          <w:szCs w:val="20"/>
        </w:rPr>
        <w:t>c</w:t>
      </w:r>
      <w:r w:rsidR="008571A2" w:rsidRPr="008571A2">
        <w:rPr>
          <w:i/>
          <w:iCs/>
          <w:sz w:val="20"/>
          <w:szCs w:val="20"/>
        </w:rPr>
        <w:t>ial</w:t>
      </w:r>
      <w:r w:rsidR="008571A2" w:rsidRPr="008571A2">
        <w:rPr>
          <w:i/>
          <w:iCs/>
          <w:spacing w:val="57"/>
          <w:sz w:val="20"/>
          <w:szCs w:val="20"/>
        </w:rPr>
        <w:t xml:space="preserve"> </w:t>
      </w:r>
      <w:r w:rsidR="008571A2" w:rsidRPr="008571A2">
        <w:rPr>
          <w:i/>
          <w:iCs/>
          <w:sz w:val="20"/>
          <w:szCs w:val="20"/>
        </w:rPr>
        <w:t>distr</w:t>
      </w:r>
      <w:r w:rsidR="008571A2" w:rsidRPr="008571A2">
        <w:rPr>
          <w:i/>
          <w:iCs/>
          <w:spacing w:val="-1"/>
          <w:sz w:val="20"/>
          <w:szCs w:val="20"/>
        </w:rPr>
        <w:t>e</w:t>
      </w:r>
      <w:r w:rsidR="008571A2" w:rsidRPr="008571A2">
        <w:rPr>
          <w:i/>
          <w:iCs/>
          <w:sz w:val="20"/>
          <w:szCs w:val="20"/>
        </w:rPr>
        <w:t xml:space="preserve">ss </w:t>
      </w:r>
      <w:r w:rsidR="008571A2" w:rsidRPr="008571A2">
        <w:rPr>
          <w:i/>
          <w:iCs/>
          <w:spacing w:val="1"/>
          <w:sz w:val="20"/>
          <w:szCs w:val="20"/>
        </w:rPr>
        <w:t xml:space="preserve"> </w:t>
      </w:r>
      <w:r w:rsidR="008571A2" w:rsidRPr="008571A2">
        <w:rPr>
          <w:sz w:val="20"/>
          <w:szCs w:val="20"/>
        </w:rPr>
        <w:t>p</w:t>
      </w:r>
      <w:r w:rsidR="008571A2" w:rsidRPr="008571A2">
        <w:rPr>
          <w:spacing w:val="-1"/>
          <w:sz w:val="20"/>
          <w:szCs w:val="20"/>
        </w:rPr>
        <w:t>a</w:t>
      </w:r>
      <w:r w:rsidR="008571A2" w:rsidRPr="008571A2">
        <w:rPr>
          <w:sz w:val="20"/>
          <w:szCs w:val="20"/>
        </w:rPr>
        <w:t>da  kons</w:t>
      </w:r>
      <w:r w:rsidR="008571A2" w:rsidRPr="008571A2">
        <w:rPr>
          <w:spacing w:val="-1"/>
          <w:sz w:val="20"/>
          <w:szCs w:val="20"/>
        </w:rPr>
        <w:t>e</w:t>
      </w:r>
      <w:r w:rsidR="008571A2" w:rsidRPr="008571A2">
        <w:rPr>
          <w:sz w:val="20"/>
          <w:szCs w:val="20"/>
        </w:rPr>
        <w:t>rv</w:t>
      </w:r>
      <w:r w:rsidR="008571A2" w:rsidRPr="008571A2">
        <w:rPr>
          <w:spacing w:val="-1"/>
          <w:sz w:val="20"/>
          <w:szCs w:val="20"/>
        </w:rPr>
        <w:t>a</w:t>
      </w:r>
      <w:r w:rsidR="008571A2" w:rsidRPr="008571A2">
        <w:rPr>
          <w:sz w:val="20"/>
          <w:szCs w:val="20"/>
        </w:rPr>
        <w:t>tis</w:t>
      </w:r>
      <w:r w:rsidR="008571A2" w:rsidRPr="008571A2">
        <w:rPr>
          <w:spacing w:val="1"/>
          <w:sz w:val="20"/>
          <w:szCs w:val="20"/>
        </w:rPr>
        <w:t>m</w:t>
      </w:r>
      <w:r w:rsidR="008571A2" w:rsidRPr="008571A2">
        <w:rPr>
          <w:sz w:val="20"/>
          <w:szCs w:val="20"/>
        </w:rPr>
        <w:t xml:space="preserve">e </w:t>
      </w:r>
      <w:r w:rsidR="008571A2" w:rsidRPr="008571A2">
        <w:rPr>
          <w:spacing w:val="-1"/>
          <w:sz w:val="20"/>
          <w:szCs w:val="20"/>
        </w:rPr>
        <w:t>a</w:t>
      </w:r>
      <w:r w:rsidR="008571A2" w:rsidRPr="008571A2">
        <w:rPr>
          <w:sz w:val="20"/>
          <w:szCs w:val="20"/>
        </w:rPr>
        <w:t>kunt</w:t>
      </w:r>
      <w:r w:rsidR="008571A2" w:rsidRPr="008571A2">
        <w:rPr>
          <w:spacing w:val="-1"/>
          <w:sz w:val="20"/>
          <w:szCs w:val="20"/>
        </w:rPr>
        <w:t>a</w:t>
      </w:r>
      <w:r w:rsidR="008571A2" w:rsidRPr="008571A2">
        <w:rPr>
          <w:sz w:val="20"/>
          <w:szCs w:val="20"/>
        </w:rPr>
        <w:t>nsi</w:t>
      </w:r>
      <w:r w:rsidR="008571A2" w:rsidRPr="008571A2">
        <w:rPr>
          <w:sz w:val="20"/>
          <w:szCs w:val="20"/>
          <w:lang w:val="sv-SE"/>
        </w:rPr>
        <w:t>. 5)</w:t>
      </w:r>
      <w:r w:rsidR="008571A2" w:rsidRPr="008571A2">
        <w:rPr>
          <w:spacing w:val="24"/>
          <w:sz w:val="20"/>
          <w:szCs w:val="20"/>
        </w:rPr>
        <w:t xml:space="preserve"> </w:t>
      </w:r>
      <w:r w:rsidR="008571A2" w:rsidRPr="008571A2">
        <w:rPr>
          <w:sz w:val="20"/>
          <w:szCs w:val="20"/>
        </w:rPr>
        <w:t>H</w:t>
      </w:r>
      <w:r w:rsidR="008571A2" w:rsidRPr="008571A2">
        <w:rPr>
          <w:spacing w:val="-1"/>
          <w:sz w:val="20"/>
          <w:szCs w:val="20"/>
        </w:rPr>
        <w:t>a</w:t>
      </w:r>
      <w:r w:rsidR="008571A2" w:rsidRPr="008571A2">
        <w:rPr>
          <w:sz w:val="20"/>
          <w:szCs w:val="20"/>
        </w:rPr>
        <w:t>sil</w:t>
      </w:r>
      <w:r w:rsidR="008571A2" w:rsidRPr="008571A2">
        <w:rPr>
          <w:spacing w:val="5"/>
          <w:sz w:val="20"/>
          <w:szCs w:val="20"/>
        </w:rPr>
        <w:t xml:space="preserve"> </w:t>
      </w:r>
      <w:r w:rsidR="008571A2" w:rsidRPr="008571A2">
        <w:rPr>
          <w:spacing w:val="-1"/>
          <w:sz w:val="20"/>
          <w:szCs w:val="20"/>
        </w:rPr>
        <w:t>a</w:t>
      </w:r>
      <w:r w:rsidR="008571A2" w:rsidRPr="008571A2">
        <w:rPr>
          <w:sz w:val="20"/>
          <w:szCs w:val="20"/>
        </w:rPr>
        <w:t>n</w:t>
      </w:r>
      <w:r w:rsidR="008571A2" w:rsidRPr="008571A2">
        <w:rPr>
          <w:spacing w:val="-1"/>
          <w:sz w:val="20"/>
          <w:szCs w:val="20"/>
        </w:rPr>
        <w:t>a</w:t>
      </w:r>
      <w:r w:rsidR="008571A2" w:rsidRPr="008571A2">
        <w:rPr>
          <w:sz w:val="20"/>
          <w:szCs w:val="20"/>
        </w:rPr>
        <w:t>lisis</w:t>
      </w:r>
      <w:r w:rsidR="008571A2" w:rsidRPr="008571A2">
        <w:rPr>
          <w:spacing w:val="5"/>
          <w:sz w:val="20"/>
          <w:szCs w:val="20"/>
        </w:rPr>
        <w:t xml:space="preserve"> </w:t>
      </w:r>
      <w:r w:rsidR="008571A2" w:rsidRPr="008571A2">
        <w:rPr>
          <w:sz w:val="20"/>
          <w:szCs w:val="20"/>
        </w:rPr>
        <w:t>d</w:t>
      </w:r>
      <w:r w:rsidR="008571A2" w:rsidRPr="008571A2">
        <w:rPr>
          <w:spacing w:val="-1"/>
          <w:sz w:val="20"/>
          <w:szCs w:val="20"/>
        </w:rPr>
        <w:t>e</w:t>
      </w:r>
      <w:r w:rsidR="008571A2" w:rsidRPr="008571A2">
        <w:rPr>
          <w:spacing w:val="2"/>
          <w:sz w:val="20"/>
          <w:szCs w:val="20"/>
        </w:rPr>
        <w:t>n</w:t>
      </w:r>
      <w:r w:rsidR="008571A2" w:rsidRPr="008571A2">
        <w:rPr>
          <w:sz w:val="20"/>
          <w:szCs w:val="20"/>
        </w:rPr>
        <w:t>g</w:t>
      </w:r>
      <w:r w:rsidR="008571A2" w:rsidRPr="008571A2">
        <w:rPr>
          <w:spacing w:val="-1"/>
          <w:sz w:val="20"/>
          <w:szCs w:val="20"/>
        </w:rPr>
        <w:t>a</w:t>
      </w:r>
      <w:r w:rsidR="008571A2" w:rsidRPr="008571A2">
        <w:rPr>
          <w:sz w:val="20"/>
          <w:szCs w:val="20"/>
        </w:rPr>
        <w:t>n</w:t>
      </w:r>
      <w:r w:rsidR="008571A2" w:rsidRPr="008571A2">
        <w:rPr>
          <w:spacing w:val="2"/>
          <w:sz w:val="20"/>
          <w:szCs w:val="20"/>
        </w:rPr>
        <w:t xml:space="preserve"> </w:t>
      </w:r>
      <w:r w:rsidR="008571A2" w:rsidRPr="008571A2">
        <w:rPr>
          <w:sz w:val="20"/>
          <w:szCs w:val="20"/>
        </w:rPr>
        <w:t>u</w:t>
      </w:r>
      <w:r w:rsidR="008571A2" w:rsidRPr="008571A2">
        <w:rPr>
          <w:spacing w:val="3"/>
          <w:sz w:val="20"/>
          <w:szCs w:val="20"/>
        </w:rPr>
        <w:t>j</w:t>
      </w:r>
      <w:r w:rsidR="008571A2" w:rsidRPr="008571A2">
        <w:rPr>
          <w:sz w:val="20"/>
          <w:szCs w:val="20"/>
        </w:rPr>
        <w:t>i</w:t>
      </w:r>
      <w:r w:rsidR="008571A2" w:rsidRPr="008571A2">
        <w:rPr>
          <w:spacing w:val="11"/>
          <w:sz w:val="20"/>
          <w:szCs w:val="20"/>
        </w:rPr>
        <w:t xml:space="preserve"> </w:t>
      </w:r>
      <w:r w:rsidR="008571A2" w:rsidRPr="008571A2">
        <w:rPr>
          <w:i/>
          <w:iCs/>
          <w:sz w:val="20"/>
          <w:szCs w:val="20"/>
        </w:rPr>
        <w:t>Stru</w:t>
      </w:r>
      <w:r w:rsidR="008571A2" w:rsidRPr="008571A2">
        <w:rPr>
          <w:i/>
          <w:iCs/>
          <w:spacing w:val="-1"/>
          <w:sz w:val="20"/>
          <w:szCs w:val="20"/>
        </w:rPr>
        <w:t>c</w:t>
      </w:r>
      <w:r w:rsidR="008571A2" w:rsidRPr="008571A2">
        <w:rPr>
          <w:i/>
          <w:iCs/>
          <w:sz w:val="20"/>
          <w:szCs w:val="20"/>
        </w:rPr>
        <w:t>tural Equaliting</w:t>
      </w:r>
      <w:r w:rsidR="008571A2" w:rsidRPr="008571A2">
        <w:rPr>
          <w:i/>
          <w:iCs/>
          <w:spacing w:val="1"/>
          <w:sz w:val="20"/>
          <w:szCs w:val="20"/>
        </w:rPr>
        <w:t xml:space="preserve"> </w:t>
      </w:r>
      <w:r w:rsidR="008571A2" w:rsidRPr="008571A2">
        <w:rPr>
          <w:i/>
          <w:iCs/>
          <w:sz w:val="20"/>
          <w:szCs w:val="20"/>
        </w:rPr>
        <w:t>Mod</w:t>
      </w:r>
      <w:r w:rsidR="008571A2" w:rsidRPr="008571A2">
        <w:rPr>
          <w:i/>
          <w:iCs/>
          <w:spacing w:val="-1"/>
          <w:sz w:val="20"/>
          <w:szCs w:val="20"/>
        </w:rPr>
        <w:t>e</w:t>
      </w:r>
      <w:r w:rsidR="008571A2" w:rsidRPr="008571A2">
        <w:rPr>
          <w:i/>
          <w:iCs/>
          <w:sz w:val="20"/>
          <w:szCs w:val="20"/>
        </w:rPr>
        <w:t>l</w:t>
      </w:r>
      <w:r w:rsidR="008571A2" w:rsidRPr="008571A2">
        <w:rPr>
          <w:i/>
          <w:iCs/>
          <w:spacing w:val="7"/>
          <w:sz w:val="20"/>
          <w:szCs w:val="20"/>
        </w:rPr>
        <w:t xml:space="preserve"> </w:t>
      </w:r>
      <w:r w:rsidR="008571A2" w:rsidRPr="008571A2">
        <w:rPr>
          <w:i/>
          <w:iCs/>
          <w:sz w:val="20"/>
          <w:szCs w:val="20"/>
        </w:rPr>
        <w:t>(Pat</w:t>
      </w:r>
      <w:r w:rsidR="008571A2" w:rsidRPr="008571A2">
        <w:rPr>
          <w:i/>
          <w:iCs/>
          <w:spacing w:val="2"/>
          <w:sz w:val="20"/>
          <w:szCs w:val="20"/>
        </w:rPr>
        <w:t>h</w:t>
      </w:r>
      <w:r w:rsidR="008571A2" w:rsidRPr="008571A2">
        <w:rPr>
          <w:i/>
          <w:iCs/>
          <w:sz w:val="20"/>
          <w:szCs w:val="20"/>
        </w:rPr>
        <w:t>)</w:t>
      </w:r>
      <w:r w:rsidR="008571A2" w:rsidRPr="008571A2">
        <w:rPr>
          <w:i/>
          <w:iCs/>
          <w:spacing w:val="5"/>
          <w:sz w:val="20"/>
          <w:szCs w:val="20"/>
        </w:rPr>
        <w:t xml:space="preserve"> </w:t>
      </w:r>
      <w:r w:rsidR="008571A2" w:rsidRPr="008571A2">
        <w:rPr>
          <w:sz w:val="20"/>
          <w:szCs w:val="20"/>
        </w:rPr>
        <w:t>d</w:t>
      </w:r>
      <w:r w:rsidR="008571A2" w:rsidRPr="008571A2">
        <w:rPr>
          <w:spacing w:val="-1"/>
          <w:sz w:val="20"/>
          <w:szCs w:val="20"/>
        </w:rPr>
        <w:t>a</w:t>
      </w:r>
      <w:r w:rsidR="008571A2" w:rsidRPr="008571A2">
        <w:rPr>
          <w:spacing w:val="1"/>
          <w:sz w:val="20"/>
          <w:szCs w:val="20"/>
        </w:rPr>
        <w:t>m</w:t>
      </w:r>
      <w:r w:rsidR="008571A2" w:rsidRPr="008571A2">
        <w:rPr>
          <w:sz w:val="20"/>
          <w:szCs w:val="20"/>
        </w:rPr>
        <w:t>p</w:t>
      </w:r>
      <w:r w:rsidR="008571A2" w:rsidRPr="008571A2">
        <w:rPr>
          <w:spacing w:val="-1"/>
          <w:sz w:val="20"/>
          <w:szCs w:val="20"/>
        </w:rPr>
        <w:t>a</w:t>
      </w:r>
      <w:r w:rsidR="008571A2" w:rsidRPr="008571A2">
        <w:rPr>
          <w:sz w:val="20"/>
          <w:szCs w:val="20"/>
        </w:rPr>
        <w:t>k</w:t>
      </w:r>
      <w:r w:rsidR="008571A2" w:rsidRPr="008571A2">
        <w:rPr>
          <w:spacing w:val="6"/>
          <w:sz w:val="20"/>
          <w:szCs w:val="20"/>
        </w:rPr>
        <w:t xml:space="preserve"> </w:t>
      </w:r>
      <w:r w:rsidR="008571A2" w:rsidRPr="008571A2">
        <w:rPr>
          <w:spacing w:val="1"/>
          <w:sz w:val="20"/>
          <w:szCs w:val="20"/>
        </w:rPr>
        <w:t>m</w:t>
      </w:r>
      <w:r w:rsidR="008571A2" w:rsidRPr="008571A2">
        <w:rPr>
          <w:sz w:val="20"/>
          <w:szCs w:val="20"/>
        </w:rPr>
        <w:t>od</w:t>
      </w:r>
      <w:r w:rsidR="008571A2" w:rsidRPr="008571A2">
        <w:rPr>
          <w:spacing w:val="-1"/>
          <w:sz w:val="20"/>
          <w:szCs w:val="20"/>
        </w:rPr>
        <w:t>e</w:t>
      </w:r>
      <w:r w:rsidR="008571A2" w:rsidRPr="008571A2">
        <w:rPr>
          <w:sz w:val="20"/>
          <w:szCs w:val="20"/>
        </w:rPr>
        <w:t>r</w:t>
      </w:r>
      <w:r w:rsidR="008571A2" w:rsidRPr="008571A2">
        <w:rPr>
          <w:spacing w:val="-1"/>
          <w:sz w:val="20"/>
          <w:szCs w:val="20"/>
        </w:rPr>
        <w:t>a</w:t>
      </w:r>
      <w:r w:rsidR="008571A2" w:rsidRPr="008571A2">
        <w:rPr>
          <w:sz w:val="20"/>
          <w:szCs w:val="20"/>
        </w:rPr>
        <w:t>si</w:t>
      </w:r>
      <w:r w:rsidR="008571A2" w:rsidRPr="008571A2">
        <w:rPr>
          <w:spacing w:val="2"/>
          <w:sz w:val="20"/>
          <w:szCs w:val="20"/>
        </w:rPr>
        <w:t xml:space="preserve"> </w:t>
      </w:r>
      <w:r w:rsidR="008571A2" w:rsidRPr="008571A2">
        <w:rPr>
          <w:sz w:val="20"/>
          <w:szCs w:val="20"/>
        </w:rPr>
        <w:t>k</w:t>
      </w:r>
      <w:r w:rsidR="008571A2" w:rsidRPr="008571A2">
        <w:rPr>
          <w:spacing w:val="-1"/>
          <w:sz w:val="20"/>
          <w:szCs w:val="20"/>
        </w:rPr>
        <w:t>e</w:t>
      </w:r>
      <w:r w:rsidR="008571A2" w:rsidRPr="008571A2">
        <w:rPr>
          <w:sz w:val="20"/>
          <w:szCs w:val="20"/>
        </w:rPr>
        <w:t>d</w:t>
      </w:r>
      <w:r w:rsidR="008571A2" w:rsidRPr="008571A2">
        <w:rPr>
          <w:spacing w:val="2"/>
          <w:sz w:val="20"/>
          <w:szCs w:val="20"/>
        </w:rPr>
        <w:t>u</w:t>
      </w:r>
      <w:r w:rsidR="008571A2" w:rsidRPr="008571A2">
        <w:rPr>
          <w:sz w:val="20"/>
          <w:szCs w:val="20"/>
        </w:rPr>
        <w:t xml:space="preserve">a </w:t>
      </w:r>
      <w:r w:rsidR="008571A2" w:rsidRPr="008571A2">
        <w:rPr>
          <w:spacing w:val="1"/>
          <w:sz w:val="20"/>
          <w:szCs w:val="20"/>
        </w:rPr>
        <w:t>m</w:t>
      </w:r>
      <w:r w:rsidR="008571A2" w:rsidRPr="008571A2">
        <w:rPr>
          <w:spacing w:val="-1"/>
          <w:sz w:val="20"/>
          <w:szCs w:val="20"/>
        </w:rPr>
        <w:t>e</w:t>
      </w:r>
      <w:r w:rsidR="008571A2" w:rsidRPr="008571A2">
        <w:rPr>
          <w:sz w:val="20"/>
          <w:szCs w:val="20"/>
        </w:rPr>
        <w:t>nunjukk</w:t>
      </w:r>
      <w:r w:rsidR="008571A2" w:rsidRPr="008571A2">
        <w:rPr>
          <w:spacing w:val="-1"/>
          <w:sz w:val="20"/>
          <w:szCs w:val="20"/>
        </w:rPr>
        <w:t>a</w:t>
      </w:r>
      <w:r w:rsidR="008571A2" w:rsidRPr="008571A2">
        <w:rPr>
          <w:sz w:val="20"/>
          <w:szCs w:val="20"/>
        </w:rPr>
        <w:t>n</w:t>
      </w:r>
      <w:r w:rsidR="008571A2" w:rsidRPr="00325550">
        <w:rPr>
          <w:sz w:val="20"/>
          <w:szCs w:val="20"/>
          <w:lang w:val="sv-SE"/>
        </w:rPr>
        <w:t xml:space="preserve"> </w:t>
      </w:r>
      <w:r w:rsidR="008571A2" w:rsidRPr="008571A2">
        <w:rPr>
          <w:sz w:val="20"/>
          <w:szCs w:val="20"/>
        </w:rPr>
        <w:t>b</w:t>
      </w:r>
      <w:r w:rsidR="008571A2" w:rsidRPr="008571A2">
        <w:rPr>
          <w:spacing w:val="-1"/>
          <w:sz w:val="20"/>
          <w:szCs w:val="20"/>
        </w:rPr>
        <w:t>a</w:t>
      </w:r>
      <w:r w:rsidR="008571A2" w:rsidRPr="008571A2">
        <w:rPr>
          <w:sz w:val="20"/>
          <w:szCs w:val="20"/>
        </w:rPr>
        <w:t>h</w:t>
      </w:r>
      <w:r w:rsidR="008571A2" w:rsidRPr="008571A2">
        <w:rPr>
          <w:spacing w:val="2"/>
          <w:sz w:val="20"/>
          <w:szCs w:val="20"/>
        </w:rPr>
        <w:t>w</w:t>
      </w:r>
      <w:r w:rsidR="008571A2" w:rsidRPr="008571A2">
        <w:rPr>
          <w:sz w:val="20"/>
          <w:szCs w:val="20"/>
        </w:rPr>
        <w:t>a profit</w:t>
      </w:r>
      <w:r w:rsidR="008571A2" w:rsidRPr="008571A2">
        <w:rPr>
          <w:spacing w:val="-1"/>
          <w:sz w:val="20"/>
          <w:szCs w:val="20"/>
        </w:rPr>
        <w:t>a</w:t>
      </w:r>
      <w:r w:rsidR="008571A2" w:rsidRPr="008571A2">
        <w:rPr>
          <w:sz w:val="20"/>
          <w:szCs w:val="20"/>
        </w:rPr>
        <w:t>bilit</w:t>
      </w:r>
      <w:r w:rsidR="008571A2" w:rsidRPr="008571A2">
        <w:rPr>
          <w:spacing w:val="-1"/>
          <w:sz w:val="20"/>
          <w:szCs w:val="20"/>
        </w:rPr>
        <w:t>a</w:t>
      </w:r>
      <w:r w:rsidR="008571A2" w:rsidRPr="008571A2">
        <w:rPr>
          <w:sz w:val="20"/>
          <w:szCs w:val="20"/>
        </w:rPr>
        <w:t>s</w:t>
      </w:r>
      <w:r w:rsidR="008571A2" w:rsidRPr="00325550">
        <w:rPr>
          <w:sz w:val="20"/>
          <w:szCs w:val="20"/>
          <w:lang w:val="sv-SE"/>
        </w:rPr>
        <w:t xml:space="preserve"> </w:t>
      </w:r>
      <w:r w:rsidR="008571A2" w:rsidRPr="008571A2">
        <w:rPr>
          <w:spacing w:val="1"/>
          <w:sz w:val="20"/>
          <w:szCs w:val="20"/>
        </w:rPr>
        <w:t>m</w:t>
      </w:r>
      <w:r w:rsidR="008571A2" w:rsidRPr="008571A2">
        <w:rPr>
          <w:spacing w:val="-1"/>
          <w:sz w:val="20"/>
          <w:szCs w:val="20"/>
        </w:rPr>
        <w:t>e</w:t>
      </w:r>
      <w:r w:rsidR="008571A2" w:rsidRPr="008571A2">
        <w:rPr>
          <w:spacing w:val="1"/>
          <w:sz w:val="20"/>
          <w:szCs w:val="20"/>
        </w:rPr>
        <w:t>m</w:t>
      </w:r>
      <w:r w:rsidR="008571A2" w:rsidRPr="008571A2">
        <w:rPr>
          <w:sz w:val="20"/>
          <w:szCs w:val="20"/>
        </w:rPr>
        <w:t>od</w:t>
      </w:r>
      <w:r w:rsidR="008571A2" w:rsidRPr="008571A2">
        <w:rPr>
          <w:spacing w:val="-1"/>
          <w:sz w:val="20"/>
          <w:szCs w:val="20"/>
        </w:rPr>
        <w:t>e</w:t>
      </w:r>
      <w:r w:rsidR="008571A2" w:rsidRPr="008571A2">
        <w:rPr>
          <w:sz w:val="20"/>
          <w:szCs w:val="20"/>
        </w:rPr>
        <w:t>r</w:t>
      </w:r>
      <w:r w:rsidR="008571A2" w:rsidRPr="008571A2">
        <w:rPr>
          <w:spacing w:val="1"/>
          <w:sz w:val="20"/>
          <w:szCs w:val="20"/>
        </w:rPr>
        <w:t>a</w:t>
      </w:r>
      <w:r w:rsidR="008571A2" w:rsidRPr="008571A2">
        <w:rPr>
          <w:sz w:val="20"/>
          <w:szCs w:val="20"/>
        </w:rPr>
        <w:t xml:space="preserve">si  </w:t>
      </w:r>
      <w:r w:rsidR="008571A2" w:rsidRPr="008571A2">
        <w:rPr>
          <w:spacing w:val="9"/>
          <w:sz w:val="20"/>
          <w:szCs w:val="20"/>
        </w:rPr>
        <w:t xml:space="preserve"> </w:t>
      </w:r>
      <w:r w:rsidR="008571A2" w:rsidRPr="008571A2">
        <w:rPr>
          <w:i/>
          <w:iCs/>
          <w:sz w:val="20"/>
          <w:szCs w:val="20"/>
        </w:rPr>
        <w:t>l</w:t>
      </w:r>
      <w:r w:rsidR="008571A2" w:rsidRPr="008571A2">
        <w:rPr>
          <w:i/>
          <w:iCs/>
          <w:spacing w:val="-1"/>
          <w:sz w:val="20"/>
          <w:szCs w:val="20"/>
        </w:rPr>
        <w:t>eve</w:t>
      </w:r>
      <w:r w:rsidR="008571A2" w:rsidRPr="008571A2">
        <w:rPr>
          <w:i/>
          <w:iCs/>
          <w:sz w:val="20"/>
          <w:szCs w:val="20"/>
        </w:rPr>
        <w:t xml:space="preserve">rage </w:t>
      </w:r>
      <w:r w:rsidR="008571A2" w:rsidRPr="008571A2">
        <w:rPr>
          <w:i/>
          <w:iCs/>
          <w:spacing w:val="8"/>
          <w:sz w:val="20"/>
          <w:szCs w:val="20"/>
        </w:rPr>
        <w:t xml:space="preserve"> </w:t>
      </w:r>
      <w:r w:rsidR="008571A2" w:rsidRPr="008571A2">
        <w:rPr>
          <w:sz w:val="20"/>
          <w:szCs w:val="20"/>
        </w:rPr>
        <w:t>t</w:t>
      </w:r>
      <w:r w:rsidR="008571A2" w:rsidRPr="008571A2">
        <w:rPr>
          <w:spacing w:val="1"/>
          <w:sz w:val="20"/>
          <w:szCs w:val="20"/>
        </w:rPr>
        <w:t>e</w:t>
      </w:r>
      <w:r w:rsidR="008571A2" w:rsidRPr="008571A2">
        <w:rPr>
          <w:sz w:val="20"/>
          <w:szCs w:val="20"/>
        </w:rPr>
        <w:t>rh</w:t>
      </w:r>
      <w:r w:rsidR="008571A2" w:rsidRPr="008571A2">
        <w:rPr>
          <w:spacing w:val="-1"/>
          <w:sz w:val="20"/>
          <w:szCs w:val="20"/>
        </w:rPr>
        <w:t>a</w:t>
      </w:r>
      <w:r w:rsidR="008571A2" w:rsidRPr="008571A2">
        <w:rPr>
          <w:spacing w:val="2"/>
          <w:sz w:val="20"/>
          <w:szCs w:val="20"/>
        </w:rPr>
        <w:t>d</w:t>
      </w:r>
      <w:r w:rsidR="008571A2" w:rsidRPr="008571A2">
        <w:rPr>
          <w:spacing w:val="-1"/>
          <w:sz w:val="20"/>
          <w:szCs w:val="20"/>
        </w:rPr>
        <w:t>a</w:t>
      </w:r>
      <w:r w:rsidR="008571A2" w:rsidRPr="008571A2">
        <w:rPr>
          <w:sz w:val="20"/>
          <w:szCs w:val="20"/>
        </w:rPr>
        <w:t>p  kons</w:t>
      </w:r>
      <w:r w:rsidR="008571A2" w:rsidRPr="008571A2">
        <w:rPr>
          <w:spacing w:val="-1"/>
          <w:sz w:val="20"/>
          <w:szCs w:val="20"/>
        </w:rPr>
        <w:t>e</w:t>
      </w:r>
      <w:r w:rsidR="008571A2" w:rsidRPr="008571A2">
        <w:rPr>
          <w:sz w:val="20"/>
          <w:szCs w:val="20"/>
        </w:rPr>
        <w:t>rv</w:t>
      </w:r>
      <w:r w:rsidR="008571A2" w:rsidRPr="008571A2">
        <w:rPr>
          <w:spacing w:val="-1"/>
          <w:sz w:val="20"/>
          <w:szCs w:val="20"/>
        </w:rPr>
        <w:t>a</w:t>
      </w:r>
      <w:r w:rsidR="008571A2" w:rsidRPr="008571A2">
        <w:rPr>
          <w:sz w:val="20"/>
          <w:szCs w:val="20"/>
        </w:rPr>
        <w:t>tis</w:t>
      </w:r>
      <w:r w:rsidR="008571A2" w:rsidRPr="008571A2">
        <w:rPr>
          <w:spacing w:val="1"/>
          <w:sz w:val="20"/>
          <w:szCs w:val="20"/>
        </w:rPr>
        <w:t>m</w:t>
      </w:r>
      <w:r w:rsidR="008571A2" w:rsidRPr="008571A2">
        <w:rPr>
          <w:sz w:val="20"/>
          <w:szCs w:val="20"/>
        </w:rPr>
        <w:t xml:space="preserve">e </w:t>
      </w:r>
      <w:r w:rsidR="008571A2" w:rsidRPr="008571A2">
        <w:rPr>
          <w:spacing w:val="-1"/>
          <w:sz w:val="20"/>
          <w:szCs w:val="20"/>
        </w:rPr>
        <w:t>a</w:t>
      </w:r>
      <w:r w:rsidR="008571A2" w:rsidRPr="008571A2">
        <w:rPr>
          <w:sz w:val="20"/>
          <w:szCs w:val="20"/>
        </w:rPr>
        <w:t>kunt</w:t>
      </w:r>
      <w:r w:rsidR="008571A2" w:rsidRPr="008571A2">
        <w:rPr>
          <w:spacing w:val="-1"/>
          <w:sz w:val="20"/>
          <w:szCs w:val="20"/>
        </w:rPr>
        <w:t>a</w:t>
      </w:r>
      <w:r w:rsidR="008571A2" w:rsidRPr="008571A2">
        <w:rPr>
          <w:sz w:val="20"/>
          <w:szCs w:val="20"/>
        </w:rPr>
        <w:t>nsi</w:t>
      </w:r>
      <w:r w:rsidR="008571A2" w:rsidRPr="008571A2">
        <w:rPr>
          <w:sz w:val="20"/>
          <w:szCs w:val="20"/>
          <w:lang w:val="sv-SE"/>
        </w:rPr>
        <w:t>. 6)</w:t>
      </w:r>
      <w:r w:rsidR="008571A2" w:rsidRPr="008571A2">
        <w:rPr>
          <w:spacing w:val="58"/>
          <w:sz w:val="20"/>
          <w:szCs w:val="20"/>
        </w:rPr>
        <w:t xml:space="preserve"> </w:t>
      </w:r>
      <w:r w:rsidR="008571A2" w:rsidRPr="008571A2">
        <w:rPr>
          <w:spacing w:val="-1"/>
          <w:sz w:val="20"/>
          <w:szCs w:val="20"/>
        </w:rPr>
        <w:t>Be</w:t>
      </w:r>
      <w:r w:rsidR="008571A2" w:rsidRPr="008571A2">
        <w:rPr>
          <w:sz w:val="20"/>
          <w:szCs w:val="20"/>
        </w:rPr>
        <w:t>r</w:t>
      </w:r>
      <w:r w:rsidR="008571A2" w:rsidRPr="008571A2">
        <w:rPr>
          <w:spacing w:val="2"/>
          <w:sz w:val="20"/>
          <w:szCs w:val="20"/>
        </w:rPr>
        <w:t>d</w:t>
      </w:r>
      <w:r w:rsidR="008571A2" w:rsidRPr="008571A2">
        <w:rPr>
          <w:spacing w:val="-1"/>
          <w:sz w:val="20"/>
          <w:szCs w:val="20"/>
        </w:rPr>
        <w:t>a</w:t>
      </w:r>
      <w:r w:rsidR="008571A2" w:rsidRPr="008571A2">
        <w:rPr>
          <w:sz w:val="20"/>
          <w:szCs w:val="20"/>
        </w:rPr>
        <w:t>s</w:t>
      </w:r>
      <w:r w:rsidR="008571A2" w:rsidRPr="008571A2">
        <w:rPr>
          <w:spacing w:val="-1"/>
          <w:sz w:val="20"/>
          <w:szCs w:val="20"/>
        </w:rPr>
        <w:t>a</w:t>
      </w:r>
      <w:r w:rsidR="008571A2" w:rsidRPr="008571A2">
        <w:rPr>
          <w:sz w:val="20"/>
          <w:szCs w:val="20"/>
        </w:rPr>
        <w:t>r</w:t>
      </w:r>
      <w:r w:rsidR="008571A2" w:rsidRPr="008571A2">
        <w:rPr>
          <w:spacing w:val="2"/>
          <w:sz w:val="20"/>
          <w:szCs w:val="20"/>
        </w:rPr>
        <w:t>k</w:t>
      </w:r>
      <w:r w:rsidR="008571A2" w:rsidRPr="008571A2">
        <w:rPr>
          <w:spacing w:val="-1"/>
          <w:sz w:val="20"/>
          <w:szCs w:val="20"/>
        </w:rPr>
        <w:t>a</w:t>
      </w:r>
      <w:r w:rsidR="008571A2" w:rsidRPr="008571A2">
        <w:rPr>
          <w:sz w:val="20"/>
          <w:szCs w:val="20"/>
        </w:rPr>
        <w:t>n</w:t>
      </w:r>
      <w:r w:rsidR="008571A2" w:rsidRPr="008571A2">
        <w:rPr>
          <w:spacing w:val="-3"/>
          <w:sz w:val="20"/>
          <w:szCs w:val="20"/>
        </w:rPr>
        <w:t xml:space="preserve"> </w:t>
      </w:r>
      <w:r w:rsidR="008571A2" w:rsidRPr="008571A2">
        <w:rPr>
          <w:spacing w:val="-1"/>
          <w:sz w:val="20"/>
          <w:szCs w:val="20"/>
        </w:rPr>
        <w:t>a</w:t>
      </w:r>
      <w:r w:rsidR="008571A2" w:rsidRPr="008571A2">
        <w:rPr>
          <w:spacing w:val="2"/>
          <w:sz w:val="20"/>
          <w:szCs w:val="20"/>
        </w:rPr>
        <w:t>n</w:t>
      </w:r>
      <w:r w:rsidR="008571A2" w:rsidRPr="008571A2">
        <w:rPr>
          <w:spacing w:val="-1"/>
          <w:sz w:val="20"/>
          <w:szCs w:val="20"/>
        </w:rPr>
        <w:t>a</w:t>
      </w:r>
      <w:r w:rsidR="008571A2" w:rsidRPr="008571A2">
        <w:rPr>
          <w:sz w:val="20"/>
          <w:szCs w:val="20"/>
        </w:rPr>
        <w:t>lisis</w:t>
      </w:r>
      <w:r w:rsidR="008571A2" w:rsidRPr="008571A2">
        <w:rPr>
          <w:spacing w:val="2"/>
          <w:sz w:val="20"/>
          <w:szCs w:val="20"/>
        </w:rPr>
        <w:t xml:space="preserve"> </w:t>
      </w:r>
      <w:r w:rsidR="008571A2" w:rsidRPr="008571A2">
        <w:rPr>
          <w:sz w:val="20"/>
          <w:szCs w:val="20"/>
        </w:rPr>
        <w:t>d</w:t>
      </w:r>
      <w:r w:rsidR="008571A2" w:rsidRPr="008571A2">
        <w:rPr>
          <w:spacing w:val="-1"/>
          <w:sz w:val="20"/>
          <w:szCs w:val="20"/>
        </w:rPr>
        <w:t>e</w:t>
      </w:r>
      <w:r w:rsidR="008571A2" w:rsidRPr="008571A2">
        <w:rPr>
          <w:spacing w:val="2"/>
          <w:sz w:val="20"/>
          <w:szCs w:val="20"/>
        </w:rPr>
        <w:t>n</w:t>
      </w:r>
      <w:r w:rsidR="008571A2" w:rsidRPr="008571A2">
        <w:rPr>
          <w:spacing w:val="-2"/>
          <w:sz w:val="20"/>
          <w:szCs w:val="20"/>
        </w:rPr>
        <w:t>g</w:t>
      </w:r>
      <w:r w:rsidR="008571A2" w:rsidRPr="008571A2">
        <w:rPr>
          <w:spacing w:val="-1"/>
          <w:sz w:val="20"/>
          <w:szCs w:val="20"/>
        </w:rPr>
        <w:t>a</w:t>
      </w:r>
      <w:r w:rsidR="008571A2" w:rsidRPr="008571A2">
        <w:rPr>
          <w:sz w:val="20"/>
          <w:szCs w:val="20"/>
        </w:rPr>
        <w:t>n</w:t>
      </w:r>
      <w:r w:rsidR="008571A2" w:rsidRPr="008571A2">
        <w:rPr>
          <w:spacing w:val="3"/>
          <w:sz w:val="20"/>
          <w:szCs w:val="20"/>
        </w:rPr>
        <w:t xml:space="preserve"> </w:t>
      </w:r>
      <w:r w:rsidR="008571A2" w:rsidRPr="008571A2">
        <w:rPr>
          <w:i/>
          <w:iCs/>
          <w:sz w:val="20"/>
          <w:szCs w:val="20"/>
        </w:rPr>
        <w:t>Stru</w:t>
      </w:r>
      <w:r w:rsidR="008571A2" w:rsidRPr="008571A2">
        <w:rPr>
          <w:i/>
          <w:iCs/>
          <w:spacing w:val="-1"/>
          <w:sz w:val="20"/>
          <w:szCs w:val="20"/>
        </w:rPr>
        <w:t>c</w:t>
      </w:r>
      <w:r w:rsidR="008571A2" w:rsidRPr="008571A2">
        <w:rPr>
          <w:i/>
          <w:iCs/>
          <w:sz w:val="20"/>
          <w:szCs w:val="20"/>
        </w:rPr>
        <w:t>tural</w:t>
      </w:r>
      <w:r w:rsidR="008571A2" w:rsidRPr="008571A2">
        <w:rPr>
          <w:i/>
          <w:iCs/>
          <w:spacing w:val="-4"/>
          <w:sz w:val="20"/>
          <w:szCs w:val="20"/>
        </w:rPr>
        <w:t xml:space="preserve"> </w:t>
      </w:r>
      <w:r w:rsidR="008571A2" w:rsidRPr="008571A2">
        <w:rPr>
          <w:i/>
          <w:iCs/>
          <w:sz w:val="20"/>
          <w:szCs w:val="20"/>
        </w:rPr>
        <w:t>Equaliting</w:t>
      </w:r>
      <w:r w:rsidR="008571A2" w:rsidRPr="008571A2">
        <w:rPr>
          <w:i/>
          <w:iCs/>
          <w:spacing w:val="-3"/>
          <w:sz w:val="20"/>
          <w:szCs w:val="20"/>
        </w:rPr>
        <w:t xml:space="preserve"> </w:t>
      </w:r>
      <w:r w:rsidR="008571A2" w:rsidRPr="008571A2">
        <w:rPr>
          <w:i/>
          <w:iCs/>
          <w:sz w:val="20"/>
          <w:szCs w:val="20"/>
        </w:rPr>
        <w:t>Mod</w:t>
      </w:r>
      <w:r w:rsidR="008571A2" w:rsidRPr="008571A2">
        <w:rPr>
          <w:i/>
          <w:iCs/>
          <w:spacing w:val="-1"/>
          <w:sz w:val="20"/>
          <w:szCs w:val="20"/>
        </w:rPr>
        <w:t>e</w:t>
      </w:r>
      <w:r w:rsidR="008571A2" w:rsidRPr="008571A2">
        <w:rPr>
          <w:i/>
          <w:iCs/>
          <w:sz w:val="20"/>
          <w:szCs w:val="20"/>
        </w:rPr>
        <w:t>l</w:t>
      </w:r>
      <w:r w:rsidR="008571A2" w:rsidRPr="008571A2">
        <w:rPr>
          <w:i/>
          <w:iCs/>
          <w:spacing w:val="3"/>
          <w:sz w:val="20"/>
          <w:szCs w:val="20"/>
        </w:rPr>
        <w:t xml:space="preserve"> </w:t>
      </w:r>
      <w:r w:rsidR="008571A2" w:rsidRPr="008571A2">
        <w:rPr>
          <w:i/>
          <w:iCs/>
          <w:sz w:val="20"/>
          <w:szCs w:val="20"/>
        </w:rPr>
        <w:t>(Pat</w:t>
      </w:r>
      <w:r w:rsidR="008571A2" w:rsidRPr="008571A2">
        <w:rPr>
          <w:i/>
          <w:iCs/>
          <w:spacing w:val="2"/>
          <w:sz w:val="20"/>
          <w:szCs w:val="20"/>
        </w:rPr>
        <w:t>h</w:t>
      </w:r>
      <w:r w:rsidR="008571A2" w:rsidRPr="008571A2">
        <w:rPr>
          <w:i/>
          <w:iCs/>
          <w:sz w:val="20"/>
          <w:szCs w:val="20"/>
        </w:rPr>
        <w:t xml:space="preserve">) </w:t>
      </w:r>
      <w:r w:rsidR="008571A2" w:rsidRPr="008571A2">
        <w:rPr>
          <w:sz w:val="20"/>
          <w:szCs w:val="20"/>
        </w:rPr>
        <w:t xml:space="preserve">untuk </w:t>
      </w:r>
      <w:r w:rsidR="008571A2" w:rsidRPr="008571A2">
        <w:rPr>
          <w:spacing w:val="1"/>
          <w:sz w:val="20"/>
          <w:szCs w:val="20"/>
        </w:rPr>
        <w:t>me</w:t>
      </w:r>
      <w:r w:rsidR="008571A2" w:rsidRPr="008571A2">
        <w:rPr>
          <w:sz w:val="20"/>
          <w:szCs w:val="20"/>
        </w:rPr>
        <w:t>n</w:t>
      </w:r>
      <w:r w:rsidR="008571A2" w:rsidRPr="008571A2">
        <w:rPr>
          <w:spacing w:val="-2"/>
          <w:sz w:val="20"/>
          <w:szCs w:val="20"/>
        </w:rPr>
        <w:t>g</w:t>
      </w:r>
      <w:r w:rsidR="008571A2" w:rsidRPr="008571A2">
        <w:rPr>
          <w:sz w:val="20"/>
          <w:szCs w:val="20"/>
        </w:rPr>
        <w:t>uji</w:t>
      </w:r>
      <w:r w:rsidR="008571A2" w:rsidRPr="008571A2">
        <w:rPr>
          <w:spacing w:val="-1"/>
          <w:sz w:val="20"/>
          <w:szCs w:val="20"/>
        </w:rPr>
        <w:t xml:space="preserve"> </w:t>
      </w:r>
      <w:r w:rsidR="008571A2" w:rsidRPr="008571A2">
        <w:rPr>
          <w:sz w:val="20"/>
          <w:szCs w:val="20"/>
        </w:rPr>
        <w:t>p</w:t>
      </w:r>
      <w:r w:rsidR="008571A2" w:rsidRPr="008571A2">
        <w:rPr>
          <w:spacing w:val="-1"/>
          <w:sz w:val="20"/>
          <w:szCs w:val="20"/>
        </w:rPr>
        <w:t>e</w:t>
      </w:r>
      <w:r w:rsidR="008571A2" w:rsidRPr="008571A2">
        <w:rPr>
          <w:spacing w:val="2"/>
          <w:sz w:val="20"/>
          <w:szCs w:val="20"/>
        </w:rPr>
        <w:t>n</w:t>
      </w:r>
      <w:r w:rsidR="008571A2" w:rsidRPr="008571A2">
        <w:rPr>
          <w:sz w:val="20"/>
          <w:szCs w:val="20"/>
        </w:rPr>
        <w:t>g</w:t>
      </w:r>
      <w:r w:rsidR="008571A2" w:rsidRPr="008571A2">
        <w:rPr>
          <w:spacing w:val="-1"/>
          <w:sz w:val="20"/>
          <w:szCs w:val="20"/>
        </w:rPr>
        <w:t>a</w:t>
      </w:r>
      <w:r w:rsidR="008571A2" w:rsidRPr="008571A2">
        <w:rPr>
          <w:sz w:val="20"/>
          <w:szCs w:val="20"/>
        </w:rPr>
        <w:t xml:space="preserve">ruh </w:t>
      </w:r>
      <w:r w:rsidR="008571A2" w:rsidRPr="008571A2">
        <w:rPr>
          <w:spacing w:val="1"/>
          <w:sz w:val="20"/>
          <w:szCs w:val="20"/>
        </w:rPr>
        <w:t>m</w:t>
      </w:r>
      <w:r w:rsidR="008571A2" w:rsidRPr="008571A2">
        <w:rPr>
          <w:sz w:val="20"/>
          <w:szCs w:val="20"/>
        </w:rPr>
        <w:t>od</w:t>
      </w:r>
      <w:r w:rsidR="008571A2" w:rsidRPr="008571A2">
        <w:rPr>
          <w:spacing w:val="-1"/>
          <w:sz w:val="20"/>
          <w:szCs w:val="20"/>
        </w:rPr>
        <w:t>e</w:t>
      </w:r>
      <w:r w:rsidR="008571A2" w:rsidRPr="008571A2">
        <w:rPr>
          <w:sz w:val="20"/>
          <w:szCs w:val="20"/>
        </w:rPr>
        <w:t>r</w:t>
      </w:r>
      <w:r w:rsidR="008571A2" w:rsidRPr="008571A2">
        <w:rPr>
          <w:spacing w:val="-1"/>
          <w:sz w:val="20"/>
          <w:szCs w:val="20"/>
        </w:rPr>
        <w:t>a</w:t>
      </w:r>
      <w:r w:rsidR="008571A2" w:rsidRPr="008571A2">
        <w:rPr>
          <w:sz w:val="20"/>
          <w:szCs w:val="20"/>
        </w:rPr>
        <w:t>si</w:t>
      </w:r>
      <w:r w:rsidR="008571A2" w:rsidRPr="008571A2">
        <w:rPr>
          <w:spacing w:val="57"/>
          <w:sz w:val="20"/>
          <w:szCs w:val="20"/>
        </w:rPr>
        <w:t xml:space="preserve"> </w:t>
      </w:r>
      <w:r w:rsidR="008571A2" w:rsidRPr="008571A2">
        <w:rPr>
          <w:spacing w:val="1"/>
          <w:sz w:val="20"/>
          <w:szCs w:val="20"/>
        </w:rPr>
        <w:t>e</w:t>
      </w:r>
      <w:r w:rsidR="008571A2" w:rsidRPr="008571A2">
        <w:rPr>
          <w:sz w:val="20"/>
          <w:szCs w:val="20"/>
        </w:rPr>
        <w:t>f</w:t>
      </w:r>
      <w:r w:rsidR="008571A2" w:rsidRPr="008571A2">
        <w:rPr>
          <w:spacing w:val="-1"/>
          <w:sz w:val="20"/>
          <w:szCs w:val="20"/>
        </w:rPr>
        <w:t>e</w:t>
      </w:r>
      <w:r w:rsidR="008571A2" w:rsidRPr="008571A2">
        <w:rPr>
          <w:sz w:val="20"/>
          <w:szCs w:val="20"/>
        </w:rPr>
        <w:t xml:space="preserve">k </w:t>
      </w:r>
      <w:r w:rsidR="008571A2" w:rsidRPr="008571A2">
        <w:rPr>
          <w:spacing w:val="2"/>
          <w:sz w:val="20"/>
          <w:szCs w:val="20"/>
        </w:rPr>
        <w:t xml:space="preserve"> k</w:t>
      </w:r>
      <w:r w:rsidR="008571A2" w:rsidRPr="008571A2">
        <w:rPr>
          <w:spacing w:val="-1"/>
          <w:sz w:val="20"/>
          <w:szCs w:val="20"/>
        </w:rPr>
        <w:t>e</w:t>
      </w:r>
      <w:r w:rsidR="008571A2" w:rsidRPr="008571A2">
        <w:rPr>
          <w:sz w:val="20"/>
          <w:szCs w:val="20"/>
        </w:rPr>
        <w:t>tig</w:t>
      </w:r>
      <w:r w:rsidR="008571A2" w:rsidRPr="008571A2">
        <w:rPr>
          <w:spacing w:val="-1"/>
          <w:sz w:val="20"/>
          <w:szCs w:val="20"/>
        </w:rPr>
        <w:t>a</w:t>
      </w:r>
      <w:r w:rsidR="008571A2" w:rsidRPr="008571A2">
        <w:rPr>
          <w:sz w:val="20"/>
          <w:szCs w:val="20"/>
        </w:rPr>
        <w:t xml:space="preserve">, </w:t>
      </w:r>
      <w:r w:rsidR="008571A2" w:rsidRPr="008571A2">
        <w:rPr>
          <w:spacing w:val="2"/>
          <w:sz w:val="20"/>
          <w:szCs w:val="20"/>
        </w:rPr>
        <w:t>h</w:t>
      </w:r>
      <w:r w:rsidR="008571A2" w:rsidRPr="008571A2">
        <w:rPr>
          <w:spacing w:val="-1"/>
          <w:sz w:val="20"/>
          <w:szCs w:val="20"/>
        </w:rPr>
        <w:t>a</w:t>
      </w:r>
      <w:r w:rsidR="008571A2" w:rsidRPr="008571A2">
        <w:rPr>
          <w:sz w:val="20"/>
          <w:szCs w:val="20"/>
        </w:rPr>
        <w:t>sil p</w:t>
      </w:r>
      <w:r w:rsidR="008571A2" w:rsidRPr="008571A2">
        <w:rPr>
          <w:spacing w:val="-1"/>
          <w:sz w:val="20"/>
          <w:szCs w:val="20"/>
        </w:rPr>
        <w:t>e</w:t>
      </w:r>
      <w:r w:rsidR="008571A2" w:rsidRPr="008571A2">
        <w:rPr>
          <w:spacing w:val="2"/>
          <w:sz w:val="20"/>
          <w:szCs w:val="20"/>
        </w:rPr>
        <w:t>n</w:t>
      </w:r>
      <w:r w:rsidR="008571A2" w:rsidRPr="008571A2">
        <w:rPr>
          <w:spacing w:val="-2"/>
          <w:sz w:val="20"/>
          <w:szCs w:val="20"/>
        </w:rPr>
        <w:t>g</w:t>
      </w:r>
      <w:r w:rsidR="008571A2" w:rsidRPr="008571A2">
        <w:rPr>
          <w:sz w:val="20"/>
          <w:szCs w:val="20"/>
        </w:rPr>
        <w:t>uji</w:t>
      </w:r>
      <w:r w:rsidR="008571A2" w:rsidRPr="008571A2">
        <w:rPr>
          <w:spacing w:val="-1"/>
          <w:sz w:val="20"/>
          <w:szCs w:val="20"/>
        </w:rPr>
        <w:t>a</w:t>
      </w:r>
      <w:r w:rsidR="008571A2" w:rsidRPr="008571A2">
        <w:rPr>
          <w:sz w:val="20"/>
          <w:szCs w:val="20"/>
        </w:rPr>
        <w:t>n</w:t>
      </w:r>
      <w:r w:rsidR="008571A2" w:rsidRPr="008571A2">
        <w:rPr>
          <w:spacing w:val="56"/>
          <w:sz w:val="20"/>
          <w:szCs w:val="20"/>
        </w:rPr>
        <w:t xml:space="preserve"> </w:t>
      </w:r>
      <w:r w:rsidR="008571A2" w:rsidRPr="008571A2">
        <w:rPr>
          <w:sz w:val="20"/>
          <w:szCs w:val="20"/>
        </w:rPr>
        <w:t>hipot</w:t>
      </w:r>
      <w:r w:rsidR="008571A2" w:rsidRPr="008571A2">
        <w:rPr>
          <w:spacing w:val="-1"/>
          <w:sz w:val="20"/>
          <w:szCs w:val="20"/>
        </w:rPr>
        <w:t>e</w:t>
      </w:r>
      <w:r w:rsidR="008571A2" w:rsidRPr="008571A2">
        <w:rPr>
          <w:sz w:val="20"/>
          <w:szCs w:val="20"/>
        </w:rPr>
        <w:t>sis</w:t>
      </w:r>
      <w:r w:rsidR="008571A2" w:rsidRPr="008571A2">
        <w:rPr>
          <w:spacing w:val="57"/>
          <w:sz w:val="20"/>
          <w:szCs w:val="20"/>
        </w:rPr>
        <w:t xml:space="preserve"> </w:t>
      </w:r>
      <w:r w:rsidR="008571A2" w:rsidRPr="008571A2">
        <w:rPr>
          <w:sz w:val="20"/>
          <w:szCs w:val="20"/>
        </w:rPr>
        <w:t>k</w:t>
      </w:r>
      <w:r w:rsidR="008571A2" w:rsidRPr="008571A2">
        <w:rPr>
          <w:spacing w:val="-1"/>
          <w:sz w:val="20"/>
          <w:szCs w:val="20"/>
        </w:rPr>
        <w:t>e</w:t>
      </w:r>
      <w:r w:rsidR="008571A2" w:rsidRPr="008571A2">
        <w:rPr>
          <w:sz w:val="20"/>
          <w:szCs w:val="20"/>
        </w:rPr>
        <w:t>tujuh</w:t>
      </w:r>
      <w:r w:rsidR="008571A2" w:rsidRPr="008571A2">
        <w:rPr>
          <w:spacing w:val="58"/>
          <w:sz w:val="20"/>
          <w:szCs w:val="20"/>
        </w:rPr>
        <w:t xml:space="preserve"> </w:t>
      </w:r>
      <w:r w:rsidR="008571A2" w:rsidRPr="008571A2">
        <w:rPr>
          <w:spacing w:val="1"/>
          <w:sz w:val="20"/>
          <w:szCs w:val="20"/>
        </w:rPr>
        <w:t>m</w:t>
      </w:r>
      <w:r w:rsidR="008571A2" w:rsidRPr="008571A2">
        <w:rPr>
          <w:spacing w:val="-1"/>
          <w:sz w:val="20"/>
          <w:szCs w:val="20"/>
        </w:rPr>
        <w:t>e</w:t>
      </w:r>
      <w:r w:rsidR="008571A2" w:rsidRPr="008571A2">
        <w:rPr>
          <w:sz w:val="20"/>
          <w:szCs w:val="20"/>
        </w:rPr>
        <w:t>nunjukk</w:t>
      </w:r>
      <w:r w:rsidR="008571A2" w:rsidRPr="008571A2">
        <w:rPr>
          <w:spacing w:val="-1"/>
          <w:sz w:val="20"/>
          <w:szCs w:val="20"/>
        </w:rPr>
        <w:t>a</w:t>
      </w:r>
      <w:r w:rsidR="008571A2" w:rsidRPr="008571A2">
        <w:rPr>
          <w:sz w:val="20"/>
          <w:szCs w:val="20"/>
        </w:rPr>
        <w:t>n</w:t>
      </w:r>
      <w:r w:rsidR="008571A2" w:rsidRPr="008571A2">
        <w:rPr>
          <w:spacing w:val="54"/>
          <w:sz w:val="20"/>
          <w:szCs w:val="20"/>
        </w:rPr>
        <w:t xml:space="preserve"> </w:t>
      </w:r>
      <w:r w:rsidR="008571A2" w:rsidRPr="008571A2">
        <w:rPr>
          <w:sz w:val="20"/>
          <w:szCs w:val="20"/>
        </w:rPr>
        <w:t>b</w:t>
      </w:r>
      <w:r w:rsidR="008571A2" w:rsidRPr="008571A2">
        <w:rPr>
          <w:spacing w:val="-1"/>
          <w:sz w:val="20"/>
          <w:szCs w:val="20"/>
        </w:rPr>
        <w:t>a</w:t>
      </w:r>
      <w:r w:rsidR="008571A2" w:rsidRPr="008571A2">
        <w:rPr>
          <w:sz w:val="20"/>
          <w:szCs w:val="20"/>
        </w:rPr>
        <w:t xml:space="preserve">hwa </w:t>
      </w:r>
      <w:r w:rsidR="008571A2" w:rsidRPr="008571A2">
        <w:rPr>
          <w:spacing w:val="7"/>
          <w:sz w:val="20"/>
          <w:szCs w:val="20"/>
        </w:rPr>
        <w:t xml:space="preserve"> </w:t>
      </w:r>
      <w:r w:rsidR="008571A2" w:rsidRPr="008571A2">
        <w:rPr>
          <w:sz w:val="20"/>
          <w:szCs w:val="20"/>
        </w:rPr>
        <w:t>uk</w:t>
      </w:r>
      <w:r w:rsidR="008571A2" w:rsidRPr="008571A2">
        <w:rPr>
          <w:spacing w:val="2"/>
          <w:sz w:val="20"/>
          <w:szCs w:val="20"/>
        </w:rPr>
        <w:t>u</w:t>
      </w:r>
      <w:r w:rsidR="008571A2" w:rsidRPr="008571A2">
        <w:rPr>
          <w:sz w:val="20"/>
          <w:szCs w:val="20"/>
        </w:rPr>
        <w:t>r</w:t>
      </w:r>
      <w:r w:rsidR="008571A2" w:rsidRPr="008571A2">
        <w:rPr>
          <w:spacing w:val="-1"/>
          <w:sz w:val="20"/>
          <w:szCs w:val="20"/>
        </w:rPr>
        <w:t>a</w:t>
      </w:r>
      <w:r w:rsidR="008571A2" w:rsidRPr="008571A2">
        <w:rPr>
          <w:sz w:val="20"/>
          <w:szCs w:val="20"/>
        </w:rPr>
        <w:t>n p</w:t>
      </w:r>
      <w:r w:rsidR="008571A2" w:rsidRPr="008571A2">
        <w:rPr>
          <w:spacing w:val="-1"/>
          <w:sz w:val="20"/>
          <w:szCs w:val="20"/>
        </w:rPr>
        <w:t>e</w:t>
      </w:r>
      <w:r w:rsidR="008571A2" w:rsidRPr="008571A2">
        <w:rPr>
          <w:sz w:val="20"/>
          <w:szCs w:val="20"/>
        </w:rPr>
        <w:t>rus</w:t>
      </w:r>
      <w:r w:rsidR="008571A2" w:rsidRPr="008571A2">
        <w:rPr>
          <w:spacing w:val="-1"/>
          <w:sz w:val="20"/>
          <w:szCs w:val="20"/>
        </w:rPr>
        <w:t>a</w:t>
      </w:r>
      <w:r w:rsidR="008571A2" w:rsidRPr="008571A2">
        <w:rPr>
          <w:sz w:val="20"/>
          <w:szCs w:val="20"/>
        </w:rPr>
        <w:t>h</w:t>
      </w:r>
      <w:r w:rsidR="008571A2" w:rsidRPr="008571A2">
        <w:rPr>
          <w:spacing w:val="1"/>
          <w:sz w:val="20"/>
          <w:szCs w:val="20"/>
        </w:rPr>
        <w:t>a</w:t>
      </w:r>
      <w:r w:rsidR="008571A2" w:rsidRPr="008571A2">
        <w:rPr>
          <w:spacing w:val="-1"/>
          <w:sz w:val="20"/>
          <w:szCs w:val="20"/>
        </w:rPr>
        <w:t>a</w:t>
      </w:r>
      <w:r w:rsidR="008571A2" w:rsidRPr="008571A2">
        <w:rPr>
          <w:sz w:val="20"/>
          <w:szCs w:val="20"/>
        </w:rPr>
        <w:t>n</w:t>
      </w:r>
      <w:r w:rsidR="008571A2" w:rsidRPr="008571A2">
        <w:rPr>
          <w:spacing w:val="-8"/>
          <w:sz w:val="20"/>
          <w:szCs w:val="20"/>
        </w:rPr>
        <w:t xml:space="preserve"> </w:t>
      </w:r>
      <w:r w:rsidR="008571A2" w:rsidRPr="008571A2">
        <w:rPr>
          <w:sz w:val="20"/>
          <w:szCs w:val="20"/>
        </w:rPr>
        <w:t>tid</w:t>
      </w:r>
      <w:r w:rsidR="008571A2" w:rsidRPr="008571A2">
        <w:rPr>
          <w:spacing w:val="-1"/>
          <w:sz w:val="20"/>
          <w:szCs w:val="20"/>
        </w:rPr>
        <w:t>a</w:t>
      </w:r>
      <w:r w:rsidR="008571A2" w:rsidRPr="008571A2">
        <w:rPr>
          <w:sz w:val="20"/>
          <w:szCs w:val="20"/>
        </w:rPr>
        <w:t>k</w:t>
      </w:r>
      <w:r w:rsidR="008571A2" w:rsidRPr="008571A2">
        <w:rPr>
          <w:spacing w:val="-3"/>
          <w:sz w:val="20"/>
          <w:szCs w:val="20"/>
        </w:rPr>
        <w:t xml:space="preserve"> </w:t>
      </w:r>
      <w:r w:rsidR="008571A2" w:rsidRPr="008571A2">
        <w:rPr>
          <w:sz w:val="20"/>
          <w:szCs w:val="20"/>
        </w:rPr>
        <w:t>b</w:t>
      </w:r>
      <w:r w:rsidR="008571A2" w:rsidRPr="008571A2">
        <w:rPr>
          <w:spacing w:val="-1"/>
          <w:sz w:val="20"/>
          <w:szCs w:val="20"/>
        </w:rPr>
        <w:t>e</w:t>
      </w:r>
      <w:r w:rsidR="008571A2" w:rsidRPr="008571A2">
        <w:rPr>
          <w:sz w:val="20"/>
          <w:szCs w:val="20"/>
        </w:rPr>
        <w:t>r</w:t>
      </w:r>
      <w:r w:rsidR="008571A2" w:rsidRPr="008571A2">
        <w:rPr>
          <w:spacing w:val="2"/>
          <w:sz w:val="20"/>
          <w:szCs w:val="20"/>
        </w:rPr>
        <w:t>p</w:t>
      </w:r>
      <w:r w:rsidR="008571A2" w:rsidRPr="008571A2">
        <w:rPr>
          <w:spacing w:val="-1"/>
          <w:sz w:val="20"/>
          <w:szCs w:val="20"/>
        </w:rPr>
        <w:t>e</w:t>
      </w:r>
      <w:r w:rsidR="008571A2" w:rsidRPr="008571A2">
        <w:rPr>
          <w:spacing w:val="2"/>
          <w:sz w:val="20"/>
          <w:szCs w:val="20"/>
        </w:rPr>
        <w:t>n</w:t>
      </w:r>
      <w:r w:rsidR="008571A2" w:rsidRPr="008571A2">
        <w:rPr>
          <w:sz w:val="20"/>
          <w:szCs w:val="20"/>
        </w:rPr>
        <w:t>g</w:t>
      </w:r>
      <w:r w:rsidR="008571A2" w:rsidRPr="008571A2">
        <w:rPr>
          <w:spacing w:val="-1"/>
          <w:sz w:val="20"/>
          <w:szCs w:val="20"/>
        </w:rPr>
        <w:t>a</w:t>
      </w:r>
      <w:r w:rsidR="008571A2" w:rsidRPr="008571A2">
        <w:rPr>
          <w:sz w:val="20"/>
          <w:szCs w:val="20"/>
        </w:rPr>
        <w:t>ruh</w:t>
      </w:r>
      <w:r w:rsidR="008571A2" w:rsidRPr="008571A2">
        <w:rPr>
          <w:spacing w:val="-9"/>
          <w:sz w:val="20"/>
          <w:szCs w:val="20"/>
        </w:rPr>
        <w:t xml:space="preserve"> </w:t>
      </w:r>
      <w:r w:rsidR="008571A2" w:rsidRPr="008571A2">
        <w:rPr>
          <w:spacing w:val="1"/>
          <w:sz w:val="20"/>
          <w:szCs w:val="20"/>
        </w:rPr>
        <w:t>m</w:t>
      </w:r>
      <w:r w:rsidR="008571A2" w:rsidRPr="008571A2">
        <w:rPr>
          <w:sz w:val="20"/>
          <w:szCs w:val="20"/>
        </w:rPr>
        <w:t>od</w:t>
      </w:r>
      <w:r w:rsidR="008571A2" w:rsidRPr="008571A2">
        <w:rPr>
          <w:spacing w:val="-1"/>
          <w:sz w:val="20"/>
          <w:szCs w:val="20"/>
        </w:rPr>
        <w:t>e</w:t>
      </w:r>
      <w:r w:rsidR="008571A2" w:rsidRPr="008571A2">
        <w:rPr>
          <w:spacing w:val="2"/>
          <w:sz w:val="20"/>
          <w:szCs w:val="20"/>
        </w:rPr>
        <w:t>r</w:t>
      </w:r>
      <w:r w:rsidR="008571A2" w:rsidRPr="008571A2">
        <w:rPr>
          <w:spacing w:val="-1"/>
          <w:sz w:val="20"/>
          <w:szCs w:val="20"/>
        </w:rPr>
        <w:t>a</w:t>
      </w:r>
      <w:r w:rsidR="008571A2" w:rsidRPr="008571A2">
        <w:rPr>
          <w:sz w:val="20"/>
          <w:szCs w:val="20"/>
        </w:rPr>
        <w:t>si</w:t>
      </w:r>
      <w:r w:rsidR="008571A2" w:rsidRPr="008571A2">
        <w:rPr>
          <w:spacing w:val="-7"/>
          <w:sz w:val="20"/>
          <w:szCs w:val="20"/>
        </w:rPr>
        <w:t xml:space="preserve"> </w:t>
      </w:r>
      <w:r w:rsidR="008571A2" w:rsidRPr="008571A2">
        <w:rPr>
          <w:sz w:val="20"/>
          <w:szCs w:val="20"/>
        </w:rPr>
        <w:t>t</w:t>
      </w:r>
      <w:r w:rsidR="008571A2" w:rsidRPr="008571A2">
        <w:rPr>
          <w:spacing w:val="-1"/>
          <w:sz w:val="20"/>
          <w:szCs w:val="20"/>
        </w:rPr>
        <w:t>e</w:t>
      </w:r>
      <w:r w:rsidR="008571A2" w:rsidRPr="008571A2">
        <w:rPr>
          <w:sz w:val="20"/>
          <w:szCs w:val="20"/>
        </w:rPr>
        <w:t>rh</w:t>
      </w:r>
      <w:r w:rsidR="008571A2" w:rsidRPr="008571A2">
        <w:rPr>
          <w:spacing w:val="-1"/>
          <w:sz w:val="20"/>
          <w:szCs w:val="20"/>
        </w:rPr>
        <w:t>a</w:t>
      </w:r>
      <w:r w:rsidR="008571A2" w:rsidRPr="008571A2">
        <w:rPr>
          <w:spacing w:val="2"/>
          <w:sz w:val="20"/>
          <w:szCs w:val="20"/>
        </w:rPr>
        <w:t>d</w:t>
      </w:r>
      <w:r w:rsidR="008571A2" w:rsidRPr="008571A2">
        <w:rPr>
          <w:spacing w:val="-1"/>
          <w:sz w:val="20"/>
          <w:szCs w:val="20"/>
        </w:rPr>
        <w:t>a</w:t>
      </w:r>
      <w:r w:rsidR="008571A2" w:rsidRPr="008571A2">
        <w:rPr>
          <w:sz w:val="20"/>
          <w:szCs w:val="20"/>
        </w:rPr>
        <w:t>p</w:t>
      </w:r>
      <w:r w:rsidR="008571A2" w:rsidRPr="008571A2">
        <w:rPr>
          <w:spacing w:val="-5"/>
          <w:sz w:val="20"/>
          <w:szCs w:val="20"/>
        </w:rPr>
        <w:t xml:space="preserve"> </w:t>
      </w:r>
      <w:r w:rsidR="008571A2" w:rsidRPr="008571A2">
        <w:rPr>
          <w:spacing w:val="2"/>
          <w:sz w:val="20"/>
          <w:szCs w:val="20"/>
        </w:rPr>
        <w:t>k</w:t>
      </w:r>
      <w:r w:rsidR="008571A2" w:rsidRPr="008571A2">
        <w:rPr>
          <w:sz w:val="20"/>
          <w:szCs w:val="20"/>
        </w:rPr>
        <w:t>ons</w:t>
      </w:r>
      <w:r w:rsidR="008571A2" w:rsidRPr="008571A2">
        <w:rPr>
          <w:spacing w:val="-1"/>
          <w:sz w:val="20"/>
          <w:szCs w:val="20"/>
        </w:rPr>
        <w:t>e</w:t>
      </w:r>
      <w:r w:rsidR="008571A2" w:rsidRPr="008571A2">
        <w:rPr>
          <w:sz w:val="20"/>
          <w:szCs w:val="20"/>
        </w:rPr>
        <w:t>rv</w:t>
      </w:r>
      <w:r w:rsidR="008571A2" w:rsidRPr="008571A2">
        <w:rPr>
          <w:spacing w:val="2"/>
          <w:sz w:val="20"/>
          <w:szCs w:val="20"/>
        </w:rPr>
        <w:t>a</w:t>
      </w:r>
      <w:r w:rsidR="008571A2" w:rsidRPr="008571A2">
        <w:rPr>
          <w:sz w:val="20"/>
          <w:szCs w:val="20"/>
        </w:rPr>
        <w:t>tis</w:t>
      </w:r>
      <w:r w:rsidR="008571A2" w:rsidRPr="008571A2">
        <w:rPr>
          <w:spacing w:val="1"/>
          <w:sz w:val="20"/>
          <w:szCs w:val="20"/>
        </w:rPr>
        <w:t>m</w:t>
      </w:r>
      <w:r w:rsidR="008571A2" w:rsidRPr="008571A2">
        <w:rPr>
          <w:sz w:val="20"/>
          <w:szCs w:val="20"/>
        </w:rPr>
        <w:t>e</w:t>
      </w:r>
      <w:r w:rsidR="008571A2" w:rsidRPr="008571A2">
        <w:rPr>
          <w:spacing w:val="-11"/>
          <w:sz w:val="20"/>
          <w:szCs w:val="20"/>
        </w:rPr>
        <w:t xml:space="preserve"> </w:t>
      </w:r>
      <w:r w:rsidR="008571A2" w:rsidRPr="008571A2">
        <w:rPr>
          <w:spacing w:val="-1"/>
          <w:sz w:val="20"/>
          <w:szCs w:val="20"/>
        </w:rPr>
        <w:t>a</w:t>
      </w:r>
      <w:r w:rsidR="008571A2" w:rsidRPr="008571A2">
        <w:rPr>
          <w:sz w:val="20"/>
          <w:szCs w:val="20"/>
        </w:rPr>
        <w:t>kunt</w:t>
      </w:r>
      <w:r w:rsidR="008571A2" w:rsidRPr="008571A2">
        <w:rPr>
          <w:spacing w:val="-1"/>
          <w:sz w:val="20"/>
          <w:szCs w:val="20"/>
        </w:rPr>
        <w:t>a</w:t>
      </w:r>
      <w:r w:rsidR="008571A2" w:rsidRPr="008571A2">
        <w:rPr>
          <w:sz w:val="20"/>
          <w:szCs w:val="20"/>
        </w:rPr>
        <w:t>nsi.</w:t>
      </w:r>
    </w:p>
    <w:p w14:paraId="7EE2400E" w14:textId="75B4945D" w:rsidR="00EA4146" w:rsidRPr="00797CB3" w:rsidRDefault="00EA4146" w:rsidP="008571A2">
      <w:pPr>
        <w:adjustRightInd w:val="0"/>
        <w:spacing w:line="240" w:lineRule="auto"/>
        <w:ind w:firstLine="709"/>
        <w:jc w:val="both"/>
        <w:rPr>
          <w:color w:val="000000" w:themeColor="text1"/>
          <w:sz w:val="20"/>
          <w:szCs w:val="20"/>
        </w:rPr>
      </w:pPr>
    </w:p>
    <w:p w14:paraId="48C060B5" w14:textId="77777777" w:rsidR="005C6294" w:rsidRPr="00797CB3" w:rsidRDefault="005458E1" w:rsidP="00D66667">
      <w:pPr>
        <w:autoSpaceDE w:val="0"/>
        <w:autoSpaceDN w:val="0"/>
        <w:adjustRightInd w:val="0"/>
        <w:spacing w:after="0" w:line="240" w:lineRule="auto"/>
        <w:jc w:val="center"/>
        <w:rPr>
          <w:b/>
          <w:color w:val="000000" w:themeColor="text1"/>
          <w:sz w:val="20"/>
          <w:szCs w:val="20"/>
        </w:rPr>
      </w:pPr>
      <w:r w:rsidRPr="00797CB3">
        <w:rPr>
          <w:b/>
          <w:color w:val="000000" w:themeColor="text1"/>
          <w:sz w:val="20"/>
          <w:szCs w:val="20"/>
        </w:rPr>
        <w:t>Ucapan Terima Kasih</w:t>
      </w:r>
    </w:p>
    <w:p w14:paraId="174AD0E7" w14:textId="447C8A92" w:rsidR="00EA4146" w:rsidRPr="00AA5A5E" w:rsidRDefault="00AA5A5E" w:rsidP="00EA4146">
      <w:pPr>
        <w:spacing w:after="0" w:line="240" w:lineRule="auto"/>
        <w:rPr>
          <w:color w:val="000000" w:themeColor="text1"/>
          <w:sz w:val="20"/>
          <w:szCs w:val="20"/>
          <w:lang w:val="sv-SE"/>
        </w:rPr>
      </w:pPr>
      <w:r w:rsidRPr="00AA5A5E">
        <w:rPr>
          <w:color w:val="000000" w:themeColor="text1"/>
          <w:sz w:val="20"/>
          <w:szCs w:val="20"/>
          <w:lang w:val="sv-SE"/>
        </w:rPr>
        <w:t>Setelah dilakukannya riset dan telah diselesaikan maka sebesar-besarnya ucapan terima kasih kepada penulis bagi</w:t>
      </w:r>
      <w:r w:rsidR="00895D92" w:rsidRPr="00AA5A5E">
        <w:rPr>
          <w:color w:val="000000" w:themeColor="text1"/>
          <w:sz w:val="20"/>
          <w:szCs w:val="20"/>
          <w:lang w:val="sv-SE"/>
        </w:rPr>
        <w:t>:</w:t>
      </w:r>
    </w:p>
    <w:p w14:paraId="442F0B61" w14:textId="77777777" w:rsidR="00AA5A5E" w:rsidRPr="00AA5A5E" w:rsidRDefault="00AA5A5E" w:rsidP="00AA5A5E">
      <w:pPr>
        <w:pStyle w:val="ListParagraph1"/>
        <w:widowControl w:val="0"/>
        <w:numPr>
          <w:ilvl w:val="3"/>
          <w:numId w:val="5"/>
        </w:numPr>
        <w:suppressAutoHyphens w:val="0"/>
        <w:autoSpaceDE w:val="0"/>
        <w:autoSpaceDN w:val="0"/>
        <w:spacing w:after="0" w:line="240" w:lineRule="auto"/>
        <w:ind w:left="426" w:right="4"/>
        <w:jc w:val="both"/>
        <w:rPr>
          <w:color w:val="000000" w:themeColor="text1"/>
          <w:sz w:val="20"/>
          <w:lang w:val="sv-SE"/>
        </w:rPr>
      </w:pPr>
      <w:r w:rsidRPr="00AA5A5E">
        <w:rPr>
          <w:color w:val="000000" w:themeColor="text1"/>
          <w:sz w:val="20"/>
          <w:lang w:val="sv-SE"/>
        </w:rPr>
        <w:lastRenderedPageBreak/>
        <w:t>Syukur alhamdulillah kehadirat Tuhan YME karena telah diberikannya kelancaran pikiran, kesehatan, serta rezeki sehingga secara tepat waktu riset ini dapat diselesaikan</w:t>
      </w:r>
    </w:p>
    <w:p w14:paraId="5BD45A82" w14:textId="6A02F7DA" w:rsidR="00AA5A5E" w:rsidRPr="00AA5A5E" w:rsidRDefault="00AA5A5E" w:rsidP="00AA5A5E">
      <w:pPr>
        <w:pStyle w:val="ListParagraph1"/>
        <w:widowControl w:val="0"/>
        <w:numPr>
          <w:ilvl w:val="3"/>
          <w:numId w:val="5"/>
        </w:numPr>
        <w:suppressAutoHyphens w:val="0"/>
        <w:autoSpaceDE w:val="0"/>
        <w:autoSpaceDN w:val="0"/>
        <w:spacing w:after="0" w:line="240" w:lineRule="auto"/>
        <w:ind w:left="426" w:right="4"/>
        <w:jc w:val="both"/>
        <w:rPr>
          <w:color w:val="000000" w:themeColor="text1"/>
          <w:sz w:val="20"/>
          <w:lang w:val="sv-SE"/>
        </w:rPr>
      </w:pPr>
      <w:r w:rsidRPr="00AA5A5E">
        <w:rPr>
          <w:color w:val="000000" w:themeColor="text1"/>
          <w:sz w:val="20"/>
          <w:lang w:val="sv-SE"/>
        </w:rPr>
        <w:t>Peneliti sebanyak-banyaknya mengucapkan terima kasih bagi orang tua Serta seluruh keluarga yang mana tidak henti-hentinya memanjatkan doa dan selalu memberikan dukungan kepada peneliti sehingga dapat memperoleh gelar sarjana</w:t>
      </w:r>
    </w:p>
    <w:p w14:paraId="001A84FE" w14:textId="75F1C074" w:rsidR="008620B1" w:rsidRPr="00AA5A5E" w:rsidRDefault="00AA5A5E" w:rsidP="00AA5A5E">
      <w:pPr>
        <w:pStyle w:val="ListParagraph1"/>
        <w:widowControl w:val="0"/>
        <w:numPr>
          <w:ilvl w:val="3"/>
          <w:numId w:val="5"/>
        </w:numPr>
        <w:suppressAutoHyphens w:val="0"/>
        <w:autoSpaceDE w:val="0"/>
        <w:autoSpaceDN w:val="0"/>
        <w:spacing w:after="0" w:line="240" w:lineRule="auto"/>
        <w:ind w:left="426" w:right="4"/>
        <w:contextualSpacing w:val="0"/>
        <w:jc w:val="both"/>
        <w:rPr>
          <w:color w:val="000000" w:themeColor="text1"/>
          <w:sz w:val="20"/>
          <w:lang w:val="sv-SE"/>
        </w:rPr>
      </w:pPr>
      <w:r w:rsidRPr="00AA5A5E">
        <w:rPr>
          <w:color w:val="000000" w:themeColor="text1"/>
          <w:sz w:val="20"/>
          <w:lang w:val="sv-SE"/>
        </w:rPr>
        <w:t>Terima kasih yang sebesar-besarnya bagi seluruh teman-teman seangkatan karena telah membantu memberikan motivasi dan semangat supaya riset ini dapat terselesaikan secara tepat waktu</w:t>
      </w:r>
    </w:p>
    <w:p w14:paraId="146CB594" w14:textId="77777777" w:rsidR="009F4726" w:rsidRPr="00797CB3" w:rsidRDefault="009F4726" w:rsidP="009F4726">
      <w:pPr>
        <w:pStyle w:val="ListParagraph1"/>
        <w:widowControl w:val="0"/>
        <w:suppressAutoHyphens w:val="0"/>
        <w:autoSpaceDE w:val="0"/>
        <w:autoSpaceDN w:val="0"/>
        <w:spacing w:after="0" w:line="240" w:lineRule="auto"/>
        <w:ind w:left="426" w:right="4"/>
        <w:contextualSpacing w:val="0"/>
        <w:jc w:val="both"/>
        <w:rPr>
          <w:color w:val="000000" w:themeColor="text1"/>
          <w:sz w:val="20"/>
          <w:lang w:val="sv-SE"/>
        </w:rPr>
      </w:pPr>
    </w:p>
    <w:p w14:paraId="2DAC64CF" w14:textId="32819EC4" w:rsidR="00963531" w:rsidRPr="007C1F93" w:rsidRDefault="0021441A" w:rsidP="0021441A">
      <w:pPr>
        <w:autoSpaceDE w:val="0"/>
        <w:autoSpaceDN w:val="0"/>
        <w:adjustRightInd w:val="0"/>
        <w:spacing w:after="0" w:line="240" w:lineRule="auto"/>
        <w:jc w:val="center"/>
        <w:rPr>
          <w:b/>
          <w:color w:val="000000" w:themeColor="text1"/>
          <w:sz w:val="20"/>
          <w:szCs w:val="20"/>
          <w:highlight w:val="yellow"/>
        </w:rPr>
      </w:pPr>
      <w:r w:rsidRPr="00DE7568">
        <w:rPr>
          <w:b/>
          <w:color w:val="000000" w:themeColor="text1"/>
          <w:sz w:val="20"/>
          <w:szCs w:val="20"/>
        </w:rPr>
        <w:t>PREFERENCE</w:t>
      </w:r>
    </w:p>
    <w:p w14:paraId="340A7652" w14:textId="77777777" w:rsidR="0021441A" w:rsidRPr="007C1F93" w:rsidRDefault="0021441A" w:rsidP="0021441A">
      <w:pPr>
        <w:autoSpaceDE w:val="0"/>
        <w:autoSpaceDN w:val="0"/>
        <w:adjustRightInd w:val="0"/>
        <w:spacing w:after="0" w:line="240" w:lineRule="auto"/>
        <w:jc w:val="both"/>
        <w:rPr>
          <w:b/>
          <w:color w:val="000000" w:themeColor="text1"/>
          <w:sz w:val="20"/>
          <w:szCs w:val="20"/>
          <w:highlight w:val="yellow"/>
        </w:rPr>
      </w:pPr>
    </w:p>
    <w:bookmarkEnd w:id="0"/>
    <w:p w14:paraId="05557E10" w14:textId="6C6F1669" w:rsidR="00A50700" w:rsidRPr="00A50700" w:rsidRDefault="00A50700" w:rsidP="00A50700">
      <w:pPr>
        <w:widowControl w:val="0"/>
        <w:autoSpaceDE w:val="0"/>
        <w:autoSpaceDN w:val="0"/>
        <w:adjustRightInd w:val="0"/>
        <w:spacing w:after="0" w:line="240" w:lineRule="auto"/>
        <w:ind w:left="640" w:hanging="640"/>
        <w:jc w:val="both"/>
        <w:rPr>
          <w:noProof/>
          <w:sz w:val="20"/>
        </w:rPr>
      </w:pPr>
      <w:r>
        <w:rPr>
          <w:color w:val="000000" w:themeColor="text1"/>
          <w:sz w:val="20"/>
          <w:lang w:val="sv-SE"/>
        </w:rPr>
        <w:fldChar w:fldCharType="begin" w:fldLock="1"/>
      </w:r>
      <w:r w:rsidRPr="00A50700">
        <w:rPr>
          <w:color w:val="000000" w:themeColor="text1"/>
          <w:sz w:val="20"/>
        </w:rPr>
        <w:instrText xml:space="preserve">ADDIN Mendeley Bibliography CSL_BIBLIOGRAPHY </w:instrText>
      </w:r>
      <w:r>
        <w:rPr>
          <w:color w:val="000000" w:themeColor="text1"/>
          <w:sz w:val="20"/>
          <w:lang w:val="sv-SE"/>
        </w:rPr>
        <w:fldChar w:fldCharType="separate"/>
      </w:r>
      <w:r w:rsidRPr="00A50700">
        <w:rPr>
          <w:noProof/>
          <w:sz w:val="20"/>
        </w:rPr>
        <w:t>[1]</w:t>
      </w:r>
      <w:r w:rsidRPr="00A50700">
        <w:rPr>
          <w:noProof/>
          <w:sz w:val="20"/>
        </w:rPr>
        <w:tab/>
        <w:t>D. R. Antono And M. Sodikin, “Pengaruh Financial Distress, Ukuran Perusahaan Dan Levergae Terhadap Konservatisme Akuntansi Pada Perusahaan Manufaktur Yang Terdaftar Di Bursa Efek Indonesia Pada Tahun 2016 – 2018,” 2019.</w:t>
      </w:r>
    </w:p>
    <w:p w14:paraId="3BD1CDFB" w14:textId="579B20C8"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[2]</w:t>
      </w:r>
      <w:r w:rsidRPr="00A50700">
        <w:rPr>
          <w:noProof/>
          <w:sz w:val="20"/>
        </w:rPr>
        <w:tab/>
        <w:t xml:space="preserve">I. A. I. (Iai), </w:t>
      </w:r>
      <w:r w:rsidRPr="00A50700">
        <w:rPr>
          <w:i/>
          <w:iCs/>
          <w:noProof/>
          <w:sz w:val="20"/>
        </w:rPr>
        <w:t>Pernyataan Standar Akuntansi Keuangan (Psak)</w:t>
      </w:r>
      <w:r w:rsidRPr="00A50700">
        <w:rPr>
          <w:noProof/>
          <w:sz w:val="20"/>
        </w:rPr>
        <w:t>. Jakarta: Salemba Empat, 2009.</w:t>
      </w:r>
    </w:p>
    <w:p w14:paraId="7AD7E96D" w14:textId="53750238"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[3]</w:t>
      </w:r>
      <w:r w:rsidRPr="00A50700">
        <w:rPr>
          <w:noProof/>
          <w:sz w:val="20"/>
        </w:rPr>
        <w:tab/>
        <w:t xml:space="preserve">O. F. Aristiani, S. Suharto, And G. P. Sari, “Pengaruh Prudence Terhadap Asimetri Informasi Dengan Kualitas Laba Sebagai Variabel Moderasi Studi Empiris Pada Indexs Lq45 Yang Terdaftar Di Bei,” </w:t>
      </w:r>
      <w:r w:rsidRPr="00A50700">
        <w:rPr>
          <w:i/>
          <w:iCs/>
          <w:noProof/>
          <w:sz w:val="20"/>
        </w:rPr>
        <w:t>J. Account. Financ.</w:t>
      </w:r>
      <w:r w:rsidRPr="00A50700">
        <w:rPr>
          <w:noProof/>
          <w:sz w:val="20"/>
        </w:rPr>
        <w:t>, Vol. 13, No. 2, Pp. 62–82, 2017.</w:t>
      </w:r>
    </w:p>
    <w:p w14:paraId="4822F33B" w14:textId="0187425A"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[4]</w:t>
      </w:r>
      <w:r w:rsidRPr="00A50700">
        <w:rPr>
          <w:noProof/>
          <w:sz w:val="20"/>
        </w:rPr>
        <w:tab/>
        <w:t xml:space="preserve">Hery, </w:t>
      </w:r>
      <w:r w:rsidRPr="00A50700">
        <w:rPr>
          <w:i/>
          <w:iCs/>
          <w:noProof/>
          <w:sz w:val="20"/>
        </w:rPr>
        <w:t>Analisis Laporan Keuangan</w:t>
      </w:r>
      <w:r w:rsidRPr="00A50700">
        <w:rPr>
          <w:noProof/>
          <w:sz w:val="20"/>
        </w:rPr>
        <w:t>. Jakarta: Grasindo, 2017.</w:t>
      </w:r>
    </w:p>
    <w:p w14:paraId="7FDA095A" w14:textId="6CC5A443"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[5]</w:t>
      </w:r>
      <w:r w:rsidRPr="00A50700">
        <w:rPr>
          <w:noProof/>
          <w:sz w:val="20"/>
        </w:rPr>
        <w:tab/>
        <w:t xml:space="preserve">D. Heryanti And Y. Marheni, “Analisis Rasio Keuangan Untuk Menilai Kinerja Keuangan Pemerintah Daerah Kota Pangkalpinang Tahun Anggaran 2010-2015 (Studi Kasus Pada Pemda Kota Pangkalpinang).,” </w:t>
      </w:r>
      <w:r w:rsidRPr="00A50700">
        <w:rPr>
          <w:i/>
          <w:iCs/>
          <w:noProof/>
          <w:sz w:val="20"/>
        </w:rPr>
        <w:t>J. Ilm. Akunt. Bisnis Keuang. (Jiabk),</w:t>
      </w:r>
      <w:r w:rsidRPr="00A50700">
        <w:rPr>
          <w:noProof/>
          <w:sz w:val="20"/>
        </w:rPr>
        <w:t xml:space="preserve"> Vol. 10, No. 2, P. Issn: 2355-9047., 2017.</w:t>
      </w:r>
    </w:p>
    <w:p w14:paraId="6AA5C99D" w14:textId="77BE273F"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[6]</w:t>
      </w:r>
      <w:r w:rsidRPr="00A50700">
        <w:rPr>
          <w:noProof/>
          <w:sz w:val="20"/>
        </w:rPr>
        <w:tab/>
        <w:t xml:space="preserve">Ramadhani And Sulistyowati, “Pengaruh Financial Distress,Leverage,Ukuran Perusahaan Terhadap Konservatisme Akuntansi,” </w:t>
      </w:r>
      <w:r w:rsidRPr="00A50700">
        <w:rPr>
          <w:i/>
          <w:iCs/>
          <w:noProof/>
          <w:sz w:val="20"/>
        </w:rPr>
        <w:t>Dvance  J. Akunt.</w:t>
      </w:r>
      <w:r w:rsidRPr="00A50700">
        <w:rPr>
          <w:noProof/>
          <w:sz w:val="20"/>
        </w:rPr>
        <w:t>, Vol. 6, 2019.</w:t>
      </w:r>
    </w:p>
    <w:p w14:paraId="7534790E" w14:textId="53B6F590"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[7]</w:t>
      </w:r>
      <w:r w:rsidRPr="00A50700">
        <w:rPr>
          <w:noProof/>
          <w:sz w:val="20"/>
        </w:rPr>
        <w:tab/>
        <w:t xml:space="preserve">R. Baker, </w:t>
      </w:r>
      <w:r w:rsidRPr="00A50700">
        <w:rPr>
          <w:i/>
          <w:iCs/>
          <w:noProof/>
          <w:sz w:val="20"/>
        </w:rPr>
        <w:t>Akuntansi Keuangan Lanjutan (Perspektif Akuntansi)</w:t>
      </w:r>
      <w:r w:rsidRPr="00A50700">
        <w:rPr>
          <w:noProof/>
          <w:sz w:val="20"/>
        </w:rPr>
        <w:t>. Jakarta: Salemba Empat, 2010.</w:t>
      </w:r>
    </w:p>
    <w:p w14:paraId="7914F2F0" w14:textId="49A96687"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[8]</w:t>
      </w:r>
      <w:r w:rsidRPr="00A50700">
        <w:rPr>
          <w:noProof/>
          <w:sz w:val="20"/>
        </w:rPr>
        <w:tab/>
        <w:t xml:space="preserve">H. Sumiati And Umdiana, “Financial Distress, Leverage, Persistensi Laba Dan Ukuran Perusahaan Terhadap Konservatisme Akuntansi.,” </w:t>
      </w:r>
      <w:r w:rsidRPr="00A50700">
        <w:rPr>
          <w:i/>
          <w:iCs/>
          <w:noProof/>
          <w:sz w:val="20"/>
        </w:rPr>
        <w:t>Compet. J. Akunt. Dan Keuang.</w:t>
      </w:r>
      <w:r w:rsidRPr="00A50700">
        <w:rPr>
          <w:noProof/>
          <w:sz w:val="20"/>
        </w:rPr>
        <w:t>, Vol. 4, No. 2, Pp. 66–77, 2020.</w:t>
      </w:r>
    </w:p>
    <w:p w14:paraId="33B8CDE9" w14:textId="2F6AFBA0"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[9]</w:t>
      </w:r>
      <w:r w:rsidRPr="00A50700">
        <w:rPr>
          <w:noProof/>
          <w:sz w:val="20"/>
        </w:rPr>
        <w:tab/>
        <w:t xml:space="preserve">Noviantari, N. Wayan, And N. M. D. Ratnad, “Pengaruh Financial Distrees, Ukuran Perusahaan, Dan Leverage Pada Konservatisme Akuntansi,” </w:t>
      </w:r>
      <w:r w:rsidRPr="00A50700">
        <w:rPr>
          <w:i/>
          <w:iCs/>
          <w:noProof/>
          <w:sz w:val="20"/>
        </w:rPr>
        <w:t>E-Jurnal Akunt.</w:t>
      </w:r>
      <w:r w:rsidRPr="00A50700">
        <w:rPr>
          <w:noProof/>
          <w:sz w:val="20"/>
        </w:rPr>
        <w:t>, 2015.</w:t>
      </w:r>
    </w:p>
    <w:p w14:paraId="53C02CB3" w14:textId="2A806A33"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[10]</w:t>
      </w:r>
      <w:r w:rsidRPr="00A50700">
        <w:rPr>
          <w:noProof/>
          <w:sz w:val="20"/>
        </w:rPr>
        <w:tab/>
        <w:t xml:space="preserve">Arsita And Kristanti, “Pengaruh Leverage, Profitabilitas, Kepemilikan Manajerial, Intensitas Modal Dan Ukuran Perusahaan Terhadap Konservatisme Akuntansi.,” </w:t>
      </w:r>
      <w:r w:rsidRPr="00A50700">
        <w:rPr>
          <w:i/>
          <w:iCs/>
          <w:noProof/>
          <w:sz w:val="20"/>
        </w:rPr>
        <w:t>J. Akunt. Bisnis</w:t>
      </w:r>
      <w:r w:rsidRPr="00A50700">
        <w:rPr>
          <w:noProof/>
          <w:sz w:val="20"/>
        </w:rPr>
        <w:t>, Vol. 6, 2019.</w:t>
      </w:r>
    </w:p>
    <w:p w14:paraId="0E7FACB1" w14:textId="0D693485"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[11]</w:t>
      </w:r>
      <w:r w:rsidRPr="00A50700">
        <w:rPr>
          <w:noProof/>
          <w:sz w:val="20"/>
        </w:rPr>
        <w:tab/>
        <w:t xml:space="preserve">Pahriyani And Asiah, “Pengaruh Ukuran Perusahaan, Leverage, Dan Financial Distress Terhadap Konservatisme Akuntansi Pada Perusahaan Manufaktur Industri Barang Dan Konsumsi Yang Terdaftar Di Bursa Efek Indonesia,” </w:t>
      </w:r>
      <w:r w:rsidRPr="00A50700">
        <w:rPr>
          <w:i/>
          <w:iCs/>
          <w:noProof/>
          <w:sz w:val="20"/>
        </w:rPr>
        <w:t>J. Manaj. Dan Akunt.</w:t>
      </w:r>
      <w:r w:rsidRPr="00A50700">
        <w:rPr>
          <w:noProof/>
          <w:sz w:val="20"/>
        </w:rPr>
        <w:t>, Vol. 2, No. 2, 2021.</w:t>
      </w:r>
    </w:p>
    <w:p w14:paraId="5310B7B9" w14:textId="5BA168A4"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[12]</w:t>
      </w:r>
      <w:r w:rsidRPr="00A50700">
        <w:rPr>
          <w:noProof/>
          <w:sz w:val="20"/>
        </w:rPr>
        <w:tab/>
        <w:t xml:space="preserve">Rahardja And Herawaty, “Pengaruh Manajemen Laba, Sales Growth, Profitabilitas, Leverage, Dan Ukuran Perusahaan Terhadap Prudence Dengan Kepemilikan Manajerial Sebagai Variabel Moderasi,” </w:t>
      </w:r>
      <w:r w:rsidRPr="00A50700">
        <w:rPr>
          <w:i/>
          <w:iCs/>
          <w:noProof/>
          <w:sz w:val="20"/>
        </w:rPr>
        <w:t>J. Akunt.</w:t>
      </w:r>
      <w:r w:rsidRPr="00A50700">
        <w:rPr>
          <w:noProof/>
          <w:sz w:val="20"/>
        </w:rPr>
        <w:t>, 2019, Doi: Issn (P): 2460-8696, Issn (E): 2540-7589.</w:t>
      </w:r>
    </w:p>
    <w:p w14:paraId="4365219A" w14:textId="56FA0F0E"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[13]</w:t>
      </w:r>
      <w:r w:rsidRPr="00A50700">
        <w:rPr>
          <w:noProof/>
          <w:sz w:val="20"/>
        </w:rPr>
        <w:tab/>
        <w:t xml:space="preserve">S. Ginting And Suriany, “Analisis Faktor-Faktor Yang Mempengaruhi Harga Saham Pada Perusahaan Manufaktur Di Bursa Efek Indonesia,” </w:t>
      </w:r>
      <w:r w:rsidRPr="00A50700">
        <w:rPr>
          <w:i/>
          <w:iCs/>
          <w:noProof/>
          <w:sz w:val="20"/>
        </w:rPr>
        <w:t>J. Wira Ekon. Mikroskil</w:t>
      </w:r>
      <w:r w:rsidRPr="00A50700">
        <w:rPr>
          <w:noProof/>
          <w:sz w:val="20"/>
        </w:rPr>
        <w:t>, Vol. 3, No. 2, 2013.</w:t>
      </w:r>
    </w:p>
    <w:p w14:paraId="19C6F248" w14:textId="5C9FFD18"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[14]</w:t>
      </w:r>
      <w:r w:rsidRPr="00A50700">
        <w:rPr>
          <w:noProof/>
          <w:sz w:val="20"/>
        </w:rPr>
        <w:tab/>
        <w:t xml:space="preserve">Sugiyono, </w:t>
      </w:r>
      <w:r w:rsidRPr="00A50700">
        <w:rPr>
          <w:i/>
          <w:iCs/>
          <w:noProof/>
          <w:sz w:val="20"/>
        </w:rPr>
        <w:t>Metode Penelitian Kuantitatif, Kualitatif, Dan R&amp;D</w:t>
      </w:r>
      <w:r w:rsidRPr="00A50700">
        <w:rPr>
          <w:noProof/>
          <w:sz w:val="20"/>
        </w:rPr>
        <w:t>. Bandung: Cv Alfa Beta, 2019.</w:t>
      </w:r>
    </w:p>
    <w:p w14:paraId="004965C3" w14:textId="41B8C9B6"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[15]</w:t>
      </w:r>
      <w:r w:rsidRPr="00A50700">
        <w:rPr>
          <w:noProof/>
          <w:sz w:val="20"/>
        </w:rPr>
        <w:tab/>
        <w:t xml:space="preserve">Sugiyono, “Metode Penelitian Pendidikan Pendekatan Kuantitaif, Kualitatif, Dan R&amp;Dsugiyono. 2013. ‘Metode Penelitian Pendidikan Pendekatan Kuantitaif, Kualitatif, Dan R&amp;D.’ Metode Penelitian Pendidikan Pendekatan Kuantitaif, Kualitatif, Dan R&amp;D. Https://Doi.Org/10.1,” </w:t>
      </w:r>
      <w:r w:rsidRPr="00A50700">
        <w:rPr>
          <w:i/>
          <w:iCs/>
          <w:noProof/>
          <w:sz w:val="20"/>
        </w:rPr>
        <w:t>Metod. Penelit. Pendidik. Pendekatan Kuantitaif, Kualitatif, Dan R&amp;D</w:t>
      </w:r>
      <w:r w:rsidRPr="00A50700">
        <w:rPr>
          <w:noProof/>
          <w:sz w:val="20"/>
        </w:rPr>
        <w:t>, Pp. 85, 221, 273, 2013.</w:t>
      </w:r>
    </w:p>
    <w:p w14:paraId="1AD1A6C2" w14:textId="14B4C9AD"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[16]</w:t>
      </w:r>
      <w:r w:rsidRPr="00A50700">
        <w:rPr>
          <w:noProof/>
          <w:sz w:val="20"/>
        </w:rPr>
        <w:tab/>
        <w:t xml:space="preserve">M. M. Hanafi And A. Halim, </w:t>
      </w:r>
      <w:r w:rsidRPr="00A50700">
        <w:rPr>
          <w:i/>
          <w:iCs/>
          <w:noProof/>
          <w:sz w:val="20"/>
        </w:rPr>
        <w:t>Analisis Laporan Keuangan</w:t>
      </w:r>
      <w:r w:rsidRPr="00A50700">
        <w:rPr>
          <w:noProof/>
          <w:sz w:val="20"/>
        </w:rPr>
        <w:t>, Edisi Keli. Yogyakarta: Upp Stim Ykpn, 2017.</w:t>
      </w:r>
    </w:p>
    <w:p w14:paraId="77F72DCD" w14:textId="4C65A053"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[17]</w:t>
      </w:r>
      <w:r w:rsidRPr="00A50700">
        <w:rPr>
          <w:noProof/>
          <w:sz w:val="20"/>
        </w:rPr>
        <w:tab/>
        <w:t xml:space="preserve">E. Savitri, </w:t>
      </w:r>
      <w:r w:rsidRPr="00A50700">
        <w:rPr>
          <w:i/>
          <w:iCs/>
          <w:noProof/>
          <w:sz w:val="20"/>
        </w:rPr>
        <w:t>Konservatisme Akuntansi Cara Pengukuran, Tinjauan Empiris Dan Faktor-Faktor Yang Mempengaruhinya</w:t>
      </w:r>
      <w:r w:rsidRPr="00A50700">
        <w:rPr>
          <w:noProof/>
          <w:sz w:val="20"/>
        </w:rPr>
        <w:t>. Jogjakarta: Pustaka Sahila, 2016.</w:t>
      </w:r>
    </w:p>
    <w:p w14:paraId="60A50B14" w14:textId="399AFC23"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[18]</w:t>
      </w:r>
      <w:r w:rsidRPr="00A50700">
        <w:rPr>
          <w:noProof/>
          <w:sz w:val="20"/>
        </w:rPr>
        <w:tab/>
        <w:t xml:space="preserve">Kasmir, </w:t>
      </w:r>
      <w:r w:rsidRPr="00A50700">
        <w:rPr>
          <w:i/>
          <w:iCs/>
          <w:noProof/>
          <w:sz w:val="20"/>
        </w:rPr>
        <w:t>Analisis Laporan Keuangan</w:t>
      </w:r>
      <w:r w:rsidRPr="00A50700">
        <w:rPr>
          <w:noProof/>
          <w:sz w:val="20"/>
        </w:rPr>
        <w:t>. Jakarta: Pt Rajagrafindo Persada, 2013.</w:t>
      </w:r>
    </w:p>
    <w:p w14:paraId="36A6F6FA" w14:textId="726E7B0B"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[19]</w:t>
      </w:r>
      <w:r w:rsidRPr="00A50700">
        <w:rPr>
          <w:noProof/>
          <w:sz w:val="20"/>
        </w:rPr>
        <w:tab/>
        <w:t xml:space="preserve">N. Kurnia Putri And G. A. Yuniarsyah, “Pengaruh Kinerja Keuangan, Proporsi Kepemilikan, Ukuran, Dan Status Perusahaan Terhadap Luas Pengungkapan Perusahaan Sektor Pertambangan Yang Terdaftar Di Bei Periode 2009 – 2013,” </w:t>
      </w:r>
      <w:r w:rsidRPr="00A50700">
        <w:rPr>
          <w:i/>
          <w:iCs/>
          <w:noProof/>
          <w:sz w:val="20"/>
        </w:rPr>
        <w:t>E-Journal S1 Ak Univ. Pendidik. Ganesha Jur. Akunt. Progr. S1</w:t>
      </w:r>
      <w:r w:rsidRPr="00A50700">
        <w:rPr>
          <w:noProof/>
          <w:sz w:val="20"/>
        </w:rPr>
        <w:t>, Vol. 3, 2014.</w:t>
      </w:r>
    </w:p>
    <w:p w14:paraId="3E5DA033" w14:textId="40C32D47"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[20]</w:t>
      </w:r>
      <w:r w:rsidRPr="00A50700">
        <w:rPr>
          <w:noProof/>
          <w:sz w:val="20"/>
        </w:rPr>
        <w:tab/>
        <w:t xml:space="preserve">N. Indriartoro And B. Supomo, </w:t>
      </w:r>
      <w:r w:rsidRPr="00A50700">
        <w:rPr>
          <w:i/>
          <w:iCs/>
          <w:noProof/>
          <w:sz w:val="20"/>
        </w:rPr>
        <w:t>Metodologi Penelitian Bisnis Untuk Akuntansi &amp; Manajemen Edisi Pertama</w:t>
      </w:r>
      <w:r w:rsidRPr="00A50700">
        <w:rPr>
          <w:noProof/>
          <w:sz w:val="20"/>
        </w:rPr>
        <w:t>. 2016.</w:t>
      </w:r>
    </w:p>
    <w:p w14:paraId="28D79407" w14:textId="23E2AF75"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[21]</w:t>
      </w:r>
      <w:r w:rsidRPr="00A50700">
        <w:rPr>
          <w:noProof/>
          <w:sz w:val="20"/>
        </w:rPr>
        <w:tab/>
        <w:t xml:space="preserve">W. Abdillah And Jogiyanto, </w:t>
      </w:r>
      <w:r w:rsidRPr="00A50700">
        <w:rPr>
          <w:i/>
          <w:iCs/>
          <w:noProof/>
          <w:sz w:val="20"/>
        </w:rPr>
        <w:t>Partial Least Square (Pls) Alternatif Structural Equation Modeling (Sem) Dalam Penelitian Bisnis</w:t>
      </w:r>
      <w:r w:rsidRPr="00A50700">
        <w:rPr>
          <w:noProof/>
          <w:sz w:val="20"/>
        </w:rPr>
        <w:t>, 1st Ed. Yogyakarta: Andi, 2015.</w:t>
      </w:r>
    </w:p>
    <w:p w14:paraId="71569FAA" w14:textId="02B0847A"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[22]</w:t>
      </w:r>
      <w:r w:rsidRPr="00A50700">
        <w:rPr>
          <w:noProof/>
          <w:sz w:val="20"/>
        </w:rPr>
        <w:tab/>
        <w:t xml:space="preserve">M. Rafika, “Pengaruh Corporate Governance, Ukuran Perusahaan Dan Leverage Terhadap Kualitas Laporan Keuangan Dengan Profitabilitas Sebagai Variabel Moderating Perusahaan Manufaktur Di Bei Tahun 2014- </w:t>
      </w:r>
      <w:r w:rsidRPr="00A50700">
        <w:rPr>
          <w:noProof/>
          <w:sz w:val="20"/>
        </w:rPr>
        <w:lastRenderedPageBreak/>
        <w:t xml:space="preserve">2018,” </w:t>
      </w:r>
      <w:r w:rsidRPr="00A50700">
        <w:rPr>
          <w:i/>
          <w:iCs/>
          <w:noProof/>
          <w:sz w:val="20"/>
        </w:rPr>
        <w:t>Ecobisma</w:t>
      </w:r>
      <w:r w:rsidRPr="00A50700">
        <w:rPr>
          <w:noProof/>
          <w:sz w:val="20"/>
        </w:rPr>
        <w:t>, Vol. 5, No. 2, Pp. 1–3, 2018.</w:t>
      </w:r>
    </w:p>
    <w:p w14:paraId="233835C5" w14:textId="7D1A5EF9"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[23]</w:t>
      </w:r>
      <w:r w:rsidRPr="00A50700">
        <w:rPr>
          <w:noProof/>
          <w:sz w:val="20"/>
        </w:rPr>
        <w:tab/>
        <w:t xml:space="preserve">Yuniarsih And A. Permatasari, “Pengaruh Kepemilikan Institusional, Kepemilikan Manajerial, Leverage Terhadap Konservatisme Akuntansi Dengan Profitabilitas Sebagai Variabel Moderasi.,” </w:t>
      </w:r>
      <w:r w:rsidRPr="00A50700">
        <w:rPr>
          <w:i/>
          <w:iCs/>
          <w:noProof/>
          <w:sz w:val="20"/>
        </w:rPr>
        <w:t>J. Ekon. Akuntansi,</w:t>
      </w:r>
      <w:r w:rsidRPr="00A50700">
        <w:rPr>
          <w:noProof/>
          <w:sz w:val="20"/>
        </w:rPr>
        <w:t xml:space="preserve"> Vol. 6, No. 1, Pp. 47–60, 2021.</w:t>
      </w:r>
    </w:p>
    <w:p w14:paraId="3E738788" w14:textId="43CBA8F7"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[24]</w:t>
      </w:r>
      <w:r w:rsidRPr="00A50700">
        <w:rPr>
          <w:noProof/>
          <w:sz w:val="20"/>
        </w:rPr>
        <w:tab/>
        <w:t xml:space="preserve">I. N. Suwardika And Mustanda, “Pengaruh Leverage, Ukuran Perusahaan, Pertumbuhan Perusahaan, Dan Profitabilitas Terhadap Nilai Perusahaan Pada Perusahaan Properti,” </w:t>
      </w:r>
      <w:r w:rsidRPr="00A50700">
        <w:rPr>
          <w:i/>
          <w:iCs/>
          <w:noProof/>
          <w:sz w:val="20"/>
        </w:rPr>
        <w:t>E-Jurnal Manaj. Unud</w:t>
      </w:r>
      <w:r w:rsidRPr="00A50700">
        <w:rPr>
          <w:noProof/>
          <w:sz w:val="20"/>
        </w:rPr>
        <w:t>, Vol. 6, No. 3, Pp. 1248–1277, 2017.</w:t>
      </w:r>
    </w:p>
    <w:p w14:paraId="71233263" w14:textId="66EA0C48" w:rsidR="00A50700" w:rsidRPr="00A50700" w:rsidRDefault="00A50700" w:rsidP="00A50700">
      <w:pPr>
        <w:widowControl w:val="0"/>
        <w:autoSpaceDE w:val="0"/>
        <w:autoSpaceDN w:val="0"/>
        <w:adjustRightInd w:val="0"/>
        <w:spacing w:after="0" w:line="240" w:lineRule="auto"/>
        <w:ind w:left="640" w:hanging="640"/>
        <w:jc w:val="both"/>
        <w:rPr>
          <w:noProof/>
          <w:sz w:val="20"/>
        </w:rPr>
      </w:pPr>
      <w:r w:rsidRPr="00A50700">
        <w:rPr>
          <w:noProof/>
          <w:sz w:val="20"/>
        </w:rPr>
        <w:t>[25]</w:t>
      </w:r>
      <w:r w:rsidRPr="00A50700">
        <w:rPr>
          <w:noProof/>
          <w:sz w:val="20"/>
        </w:rPr>
        <w:tab/>
        <w:t xml:space="preserve">D. E. Y. Bernadin And G. Indriani, “Financial Distress: Leverage, Likuiditas, Aktivitas Dan Ukuran Perusahaan Dimoderasi Profitabilitas.,” </w:t>
      </w:r>
      <w:r w:rsidRPr="00A50700">
        <w:rPr>
          <w:i/>
          <w:iCs/>
          <w:noProof/>
          <w:sz w:val="20"/>
        </w:rPr>
        <w:t>J. Financ.</w:t>
      </w:r>
      <w:r w:rsidRPr="00A50700">
        <w:rPr>
          <w:noProof/>
          <w:sz w:val="20"/>
        </w:rPr>
        <w:t>, 2020.</w:t>
      </w:r>
    </w:p>
    <w:p w14:paraId="36788FA8" w14:textId="0AAFAD0C" w:rsidR="00963531" w:rsidRPr="00797CB3" w:rsidRDefault="00A50700" w:rsidP="00A50700">
      <w:pPr>
        <w:widowControl w:val="0"/>
        <w:autoSpaceDE w:val="0"/>
        <w:autoSpaceDN w:val="0"/>
        <w:adjustRightInd w:val="0"/>
        <w:spacing w:after="0" w:line="240" w:lineRule="auto"/>
        <w:ind w:left="640" w:hanging="640"/>
        <w:jc w:val="both"/>
        <w:rPr>
          <w:color w:val="000000" w:themeColor="text1"/>
          <w:sz w:val="20"/>
          <w:lang w:val="sv-SE"/>
        </w:rPr>
      </w:pPr>
      <w:r>
        <w:rPr>
          <w:color w:val="000000" w:themeColor="text1"/>
          <w:sz w:val="20"/>
          <w:lang w:val="sv-SE"/>
        </w:rPr>
        <w:fldChar w:fldCharType="end"/>
      </w:r>
    </w:p>
    <w:sectPr w:rsidR="00963531" w:rsidRPr="00797CB3" w:rsidSect="004F694C">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701" w:right="1134" w:bottom="1701" w:left="1418" w:header="1134" w:footer="720" w:gutter="0"/>
      <w:cols w:space="28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8858E" w14:textId="77777777" w:rsidR="001619E3" w:rsidRDefault="001619E3">
      <w:pPr>
        <w:spacing w:after="0" w:line="240" w:lineRule="auto"/>
      </w:pPr>
      <w:r>
        <w:separator/>
      </w:r>
    </w:p>
  </w:endnote>
  <w:endnote w:type="continuationSeparator" w:id="0">
    <w:p w14:paraId="39409DA1" w14:textId="77777777" w:rsidR="001619E3" w:rsidRDefault="00161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FreeSans">
    <w:altName w:val="Times New Roman"/>
    <w:charset w:val="01"/>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等线">
    <w:altName w:val="MS PMincho"/>
    <w:panose1 w:val="00000000000000000000"/>
    <w:charset w:val="8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06421" w14:textId="6B35E87D" w:rsidR="00253476" w:rsidRDefault="0021441A">
    <w:pPr>
      <w:pStyle w:val="Footer"/>
    </w:pPr>
    <w:r>
      <w:rPr>
        <w:noProof/>
        <w:color w:val="FFFFFF" w:themeColor="background1"/>
        <w:sz w:val="14"/>
        <w:szCs w:val="14"/>
        <w:lang w:val="en-US" w:eastAsia="en-US"/>
      </w:rPr>
      <w:drawing>
        <wp:anchor distT="0" distB="0" distL="114300" distR="114300" simplePos="0" relativeHeight="251661312" behindDoc="0" locked="0" layoutInCell="1" allowOverlap="1" wp14:anchorId="0E24F35B" wp14:editId="0070A0DF">
          <wp:simplePos x="0" y="0"/>
          <wp:positionH relativeFrom="column">
            <wp:posOffset>-53266</wp:posOffset>
          </wp:positionH>
          <wp:positionV relativeFrom="paragraph">
            <wp:posOffset>-292963</wp:posOffset>
          </wp:positionV>
          <wp:extent cx="6039485" cy="628650"/>
          <wp:effectExtent l="0" t="0" r="0" b="0"/>
          <wp:wrapNone/>
          <wp:docPr id="201267759" name="Picture 201267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9485" cy="62865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DFDE3" w14:textId="21B90E0E" w:rsidR="00253476" w:rsidRPr="00253476" w:rsidRDefault="0021441A" w:rsidP="00253476">
    <w:pPr>
      <w:ind w:left="432"/>
      <w:jc w:val="center"/>
      <w:rPr>
        <w:rFonts w:ascii="Calibri" w:eastAsia="Calibri" w:hAnsi="Calibri" w:cs="Calibri"/>
        <w:sz w:val="16"/>
        <w:szCs w:val="16"/>
        <w:lang w:val="en-US"/>
      </w:rPr>
    </w:pPr>
    <w:r>
      <w:rPr>
        <w:noProof/>
        <w:color w:val="FFFFFF" w:themeColor="background1"/>
        <w:sz w:val="14"/>
        <w:szCs w:val="14"/>
        <w:lang w:val="en-US" w:eastAsia="en-US"/>
      </w:rPr>
      <w:drawing>
        <wp:anchor distT="0" distB="0" distL="114300" distR="114300" simplePos="0" relativeHeight="251659264" behindDoc="0" locked="0" layoutInCell="1" allowOverlap="1" wp14:anchorId="4E044F97" wp14:editId="67BA13DB">
          <wp:simplePos x="0" y="0"/>
          <wp:positionH relativeFrom="column">
            <wp:posOffset>4815</wp:posOffset>
          </wp:positionH>
          <wp:positionV relativeFrom="paragraph">
            <wp:posOffset>-108677</wp:posOffset>
          </wp:positionV>
          <wp:extent cx="6039485" cy="628650"/>
          <wp:effectExtent l="0" t="0" r="0" b="0"/>
          <wp:wrapNone/>
          <wp:docPr id="126196760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9485" cy="628650"/>
                  </a:xfrm>
                  <a:prstGeom prst="rect">
                    <a:avLst/>
                  </a:prstGeom>
                  <a:noFill/>
                </pic:spPr>
              </pic:pic>
            </a:graphicData>
          </a:graphic>
        </wp:anchor>
      </w:drawing>
    </w:r>
    <w:r w:rsidR="00253476" w:rsidRPr="00253476">
      <w:rPr>
        <w:color w:val="FFFFFF" w:themeColor="background1"/>
        <w:sz w:val="14"/>
        <w:szCs w:val="14"/>
        <w:lang w:val="en-US"/>
      </w:rPr>
      <w:t>”</w:t>
    </w:r>
  </w:p>
  <w:p w14:paraId="3134BB67" w14:textId="1BF95D24" w:rsidR="001F5061" w:rsidRPr="007C186E" w:rsidRDefault="001F5061" w:rsidP="00DB2B09">
    <w:pPr>
      <w:pStyle w:val="Footer"/>
      <w:tabs>
        <w:tab w:val="clear" w:pos="936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AE695" w14:textId="77777777" w:rsidR="001F5061" w:rsidRDefault="001F5061">
    <w:pPr>
      <w:pStyle w:val="Footer"/>
      <w:jc w:val="center"/>
      <w:rPr>
        <w:rFonts w:asciiTheme="minorHAnsi" w:hAnsiTheme="minorHAnsi" w:cstheme="minorHAnsi"/>
        <w:sz w:val="16"/>
        <w:szCs w:val="16"/>
      </w:rPr>
    </w:pPr>
    <w:r>
      <w:rPr>
        <w:noProof/>
        <w:lang w:val="en-US" w:eastAsia="en-US"/>
      </w:rPr>
      <w:drawing>
        <wp:anchor distT="0" distB="0" distL="114300" distR="114300" simplePos="0" relativeHeight="251658240" behindDoc="1" locked="0" layoutInCell="1" allowOverlap="1" wp14:anchorId="663D0C4A" wp14:editId="4F0D5A22">
          <wp:simplePos x="0" y="0"/>
          <wp:positionH relativeFrom="column">
            <wp:posOffset>1859280</wp:posOffset>
          </wp:positionH>
          <wp:positionV relativeFrom="paragraph">
            <wp:posOffset>-22225</wp:posOffset>
          </wp:positionV>
          <wp:extent cx="190500" cy="190500"/>
          <wp:effectExtent l="0" t="0" r="0" b="0"/>
          <wp:wrapNone/>
          <wp:docPr id="7" name="Picture 7" descr="icon-d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do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0500" cy="190500"/>
                  </a:xfrm>
                  <a:prstGeom prst="rect">
                    <a:avLst/>
                  </a:prstGeom>
                  <a:noFill/>
                </pic:spPr>
              </pic:pic>
            </a:graphicData>
          </a:graphic>
        </wp:anchor>
      </w:drawing>
    </w:r>
    <w:hyperlink r:id="rId2" w:history="1">
      <w:r>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AC4DC" w14:textId="77777777" w:rsidR="001619E3" w:rsidRDefault="001619E3">
      <w:pPr>
        <w:spacing w:after="0" w:line="240" w:lineRule="auto"/>
      </w:pPr>
      <w:r>
        <w:separator/>
      </w:r>
    </w:p>
  </w:footnote>
  <w:footnote w:type="continuationSeparator" w:id="0">
    <w:p w14:paraId="47310F69" w14:textId="77777777" w:rsidR="001619E3" w:rsidRDefault="001619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347B0" w14:textId="77777777" w:rsidR="001F5061" w:rsidRDefault="001F5061">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000C9" w:rsidRPr="00D000C9">
      <w:rPr>
        <w:b/>
        <w:bCs/>
        <w:noProof/>
      </w:rPr>
      <w:t>2</w:t>
    </w:r>
    <w:r>
      <w:rPr>
        <w:b/>
        <w:bCs/>
      </w:rPr>
      <w:fldChar w:fldCharType="end"/>
    </w:r>
    <w:r>
      <w:rPr>
        <w:b/>
        <w:bCs/>
      </w:rPr>
      <w:t xml:space="preserve"> | </w:t>
    </w:r>
    <w:r>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CCE57" w14:textId="77777777" w:rsidR="001F5061" w:rsidRDefault="001F5061">
    <w:pPr>
      <w:pStyle w:val="Header"/>
      <w:pBdr>
        <w:bottom w:val="single" w:sz="4" w:space="1" w:color="D9D9D9"/>
      </w:pBdr>
      <w:jc w:val="right"/>
      <w:rPr>
        <w:b/>
        <w:bCs/>
      </w:rPr>
    </w:pPr>
    <w:r>
      <w:rPr>
        <w:color w:val="7F7F7F"/>
        <w:spacing w:val="60"/>
      </w:rPr>
      <w:t>Page</w:t>
    </w:r>
    <w:r>
      <w:t xml:space="preserve"> | </w:t>
    </w:r>
    <w:r>
      <w:fldChar w:fldCharType="begin"/>
    </w:r>
    <w:r>
      <w:instrText xml:space="preserve"> PAGE   \* MERGEFORMAT </w:instrText>
    </w:r>
    <w:r>
      <w:fldChar w:fldCharType="separate"/>
    </w:r>
    <w:r w:rsidR="00D000C9" w:rsidRPr="00D000C9">
      <w:rPr>
        <w:b/>
        <w:bCs/>
        <w:noProof/>
      </w:rPr>
      <w:t>1</w:t>
    </w:r>
    <w:r>
      <w:rPr>
        <w:b/>
        <w:bCs/>
      </w:rPr>
      <w:fldChar w:fldCharType="end"/>
    </w:r>
  </w:p>
  <w:p w14:paraId="7B74A908" w14:textId="77777777" w:rsidR="001F5061" w:rsidRDefault="001F50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ABED9" w14:textId="77777777" w:rsidR="001F5061" w:rsidRDefault="001F5061">
    <w:pPr>
      <w:pStyle w:val="Header"/>
      <w:pBdr>
        <w:bottom w:val="single" w:sz="4" w:space="1" w:color="D9D9D9"/>
      </w:pBdr>
      <w:jc w:val="right"/>
      <w:rPr>
        <w:b/>
        <w:bCs/>
      </w:rPr>
    </w:pPr>
    <w:r>
      <w:rPr>
        <w:color w:val="7F7F7F"/>
        <w:spacing w:val="60"/>
      </w:rPr>
      <w:t>Page</w:t>
    </w:r>
    <w:r>
      <w:t xml:space="preserve"> | </w:t>
    </w:r>
    <w:r>
      <w:fldChar w:fldCharType="begin"/>
    </w:r>
    <w:r>
      <w:instrText xml:space="preserve"> PAGE   \* MERGEFORMAT </w:instrText>
    </w:r>
    <w:r>
      <w:fldChar w:fldCharType="separate"/>
    </w:r>
    <w:r w:rsidRPr="00DF5EDC">
      <w:rPr>
        <w:b/>
        <w:bCs/>
        <w:noProof/>
      </w:rPr>
      <w:t>2</w:t>
    </w:r>
    <w:r>
      <w:rPr>
        <w:b/>
        <w:bCs/>
      </w:rPr>
      <w:fldChar w:fldCharType="end"/>
    </w:r>
  </w:p>
  <w:p w14:paraId="71E86F3C" w14:textId="77777777" w:rsidR="001F5061" w:rsidRDefault="001F50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left" w:pos="0"/>
        </w:tabs>
        <w:ind w:left="0" w:firstLine="0"/>
      </w:pPr>
      <w:rPr>
        <w:b/>
      </w:rPr>
    </w:lvl>
    <w:lvl w:ilvl="1">
      <w:start w:val="1"/>
      <w:numFmt w:val="none"/>
      <w:pStyle w:val="Heading2"/>
      <w:suff w:val="nothing"/>
      <w:lvlText w:val=""/>
      <w:lvlJc w:val="left"/>
      <w:pPr>
        <w:tabs>
          <w:tab w:val="left" w:pos="0"/>
        </w:tabs>
        <w:ind w:left="0" w:firstLine="0"/>
      </w:pPr>
    </w:lvl>
    <w:lvl w:ilvl="2">
      <w:start w:val="1"/>
      <w:numFmt w:val="none"/>
      <w:pStyle w:val="Heading3"/>
      <w:suff w:val="nothing"/>
      <w:lvlText w:val=""/>
      <w:lvlJc w:val="left"/>
      <w:pPr>
        <w:tabs>
          <w:tab w:val="left" w:pos="0"/>
        </w:tabs>
        <w:ind w:left="0" w:firstLine="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nsid w:val="00000003"/>
    <w:multiLevelType w:val="multilevel"/>
    <w:tmpl w:val="00000003"/>
    <w:lvl w:ilvl="0">
      <w:start w:val="1"/>
      <w:numFmt w:val="decimal"/>
      <w:pStyle w:val="JSKReferenceItem"/>
      <w:lvlText w:val="[%1]"/>
      <w:lvlJc w:val="left"/>
      <w:pPr>
        <w:tabs>
          <w:tab w:val="left" w:pos="432"/>
        </w:tabs>
        <w:ind w:left="432" w:hanging="432"/>
      </w:pPr>
    </w:lvl>
    <w:lvl w:ilvl="1">
      <w:start w:val="1"/>
      <w:numFmt w:val="decimal"/>
      <w:lvlText w:val="%1.%2)"/>
      <w:lvlJc w:val="left"/>
      <w:pPr>
        <w:tabs>
          <w:tab w:val="left" w:pos="936"/>
        </w:tabs>
        <w:ind w:left="936" w:hanging="720"/>
      </w:pPr>
    </w:lvl>
    <w:lvl w:ilvl="2">
      <w:start w:val="1"/>
      <w:numFmt w:val="decimal"/>
      <w:lvlText w:val="%3)"/>
      <w:lvlJc w:val="left"/>
      <w:pPr>
        <w:tabs>
          <w:tab w:val="left" w:pos="360"/>
        </w:tabs>
        <w:ind w:left="360" w:hanging="360"/>
      </w:pPr>
    </w:lvl>
    <w:lvl w:ilvl="3">
      <w:start w:val="1"/>
      <w:numFmt w:val="decimal"/>
      <w:lvlText w:val="%1.%2.%3.%4."/>
      <w:lvlJc w:val="left"/>
      <w:pPr>
        <w:tabs>
          <w:tab w:val="left" w:pos="1296"/>
        </w:tabs>
        <w:ind w:left="1296" w:hanging="1080"/>
      </w:pPr>
    </w:lvl>
    <w:lvl w:ilvl="4">
      <w:start w:val="1"/>
      <w:numFmt w:val="decimal"/>
      <w:lvlText w:val="%1.%2.%3.%4.%5."/>
      <w:lvlJc w:val="left"/>
      <w:pPr>
        <w:tabs>
          <w:tab w:val="left" w:pos="1296"/>
        </w:tabs>
        <w:ind w:left="1296" w:hanging="1080"/>
      </w:pPr>
    </w:lvl>
    <w:lvl w:ilvl="5">
      <w:start w:val="1"/>
      <w:numFmt w:val="decimal"/>
      <w:lvlText w:val="%1.%2.%3.%4.%5.%6."/>
      <w:lvlJc w:val="left"/>
      <w:pPr>
        <w:tabs>
          <w:tab w:val="left" w:pos="1656"/>
        </w:tabs>
        <w:ind w:left="1656" w:hanging="1440"/>
      </w:pPr>
    </w:lvl>
    <w:lvl w:ilvl="6">
      <w:start w:val="1"/>
      <w:numFmt w:val="decimal"/>
      <w:lvlText w:val="%1.%2.%3.%4.%5.%6.%7."/>
      <w:lvlJc w:val="left"/>
      <w:pPr>
        <w:tabs>
          <w:tab w:val="left" w:pos="1656"/>
        </w:tabs>
        <w:ind w:left="1656" w:hanging="1440"/>
      </w:pPr>
    </w:lvl>
    <w:lvl w:ilvl="7">
      <w:start w:val="1"/>
      <w:numFmt w:val="decimal"/>
      <w:lvlText w:val="%1.%2.%3.%4.%5.%6.%7.%8."/>
      <w:lvlJc w:val="left"/>
      <w:pPr>
        <w:tabs>
          <w:tab w:val="left" w:pos="2016"/>
        </w:tabs>
        <w:ind w:left="2016" w:hanging="1800"/>
      </w:pPr>
    </w:lvl>
    <w:lvl w:ilvl="8">
      <w:start w:val="1"/>
      <w:numFmt w:val="decimal"/>
      <w:lvlText w:val="%1.%2.%3.%4.%5.%6.%7.%8.%9."/>
      <w:lvlJc w:val="left"/>
      <w:pPr>
        <w:tabs>
          <w:tab w:val="left" w:pos="2016"/>
        </w:tabs>
        <w:ind w:left="2016" w:hanging="1800"/>
      </w:pPr>
    </w:lvl>
  </w:abstractNum>
  <w:abstractNum w:abstractNumId="2">
    <w:nsid w:val="00000005"/>
    <w:multiLevelType w:val="hybridMultilevel"/>
    <w:tmpl w:val="580BD7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C"/>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31"/>
    <w:multiLevelType w:val="multilevel"/>
    <w:tmpl w:val="36827B6C"/>
    <w:lvl w:ilvl="0">
      <w:start w:val="1"/>
      <w:numFmt w:val="decimal"/>
      <w:lvlText w:val="%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1693D70"/>
    <w:multiLevelType w:val="hybridMultilevel"/>
    <w:tmpl w:val="F132B6C8"/>
    <w:lvl w:ilvl="0" w:tplc="38090019">
      <w:start w:val="1"/>
      <w:numFmt w:val="lowerLetter"/>
      <w:lvlText w:val="%1."/>
      <w:lvlJc w:val="left"/>
      <w:pPr>
        <w:ind w:left="720" w:hanging="360"/>
      </w:pPr>
      <w:rPr>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049165D7"/>
    <w:multiLevelType w:val="hybridMultilevel"/>
    <w:tmpl w:val="7F06A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C146E9"/>
    <w:multiLevelType w:val="hybridMultilevel"/>
    <w:tmpl w:val="902C9570"/>
    <w:lvl w:ilvl="0" w:tplc="55AAAD46">
      <w:start w:val="1"/>
      <w:numFmt w:val="decimal"/>
      <w:lvlText w:val="%1."/>
      <w:lvlJc w:val="left"/>
      <w:pPr>
        <w:ind w:left="718" w:hanging="630"/>
      </w:pPr>
      <w:rPr>
        <w:rFonts w:hint="default"/>
        <w:i w:val="0"/>
      </w:rPr>
    </w:lvl>
    <w:lvl w:ilvl="1" w:tplc="04090019" w:tentative="1">
      <w:start w:val="1"/>
      <w:numFmt w:val="lowerLetter"/>
      <w:lvlText w:val="%2."/>
      <w:lvlJc w:val="left"/>
      <w:pPr>
        <w:ind w:left="1168" w:hanging="360"/>
      </w:pPr>
    </w:lvl>
    <w:lvl w:ilvl="2" w:tplc="0409001B" w:tentative="1">
      <w:start w:val="1"/>
      <w:numFmt w:val="lowerRoman"/>
      <w:lvlText w:val="%3."/>
      <w:lvlJc w:val="right"/>
      <w:pPr>
        <w:ind w:left="1888" w:hanging="180"/>
      </w:pPr>
    </w:lvl>
    <w:lvl w:ilvl="3" w:tplc="0409000F" w:tentative="1">
      <w:start w:val="1"/>
      <w:numFmt w:val="decimal"/>
      <w:lvlText w:val="%4."/>
      <w:lvlJc w:val="left"/>
      <w:pPr>
        <w:ind w:left="2608" w:hanging="360"/>
      </w:pPr>
    </w:lvl>
    <w:lvl w:ilvl="4" w:tplc="04090019" w:tentative="1">
      <w:start w:val="1"/>
      <w:numFmt w:val="lowerLetter"/>
      <w:lvlText w:val="%5."/>
      <w:lvlJc w:val="left"/>
      <w:pPr>
        <w:ind w:left="3328" w:hanging="360"/>
      </w:pPr>
    </w:lvl>
    <w:lvl w:ilvl="5" w:tplc="0409001B" w:tentative="1">
      <w:start w:val="1"/>
      <w:numFmt w:val="lowerRoman"/>
      <w:lvlText w:val="%6."/>
      <w:lvlJc w:val="right"/>
      <w:pPr>
        <w:ind w:left="4048" w:hanging="180"/>
      </w:pPr>
    </w:lvl>
    <w:lvl w:ilvl="6" w:tplc="0409000F" w:tentative="1">
      <w:start w:val="1"/>
      <w:numFmt w:val="decimal"/>
      <w:lvlText w:val="%7."/>
      <w:lvlJc w:val="left"/>
      <w:pPr>
        <w:ind w:left="4768" w:hanging="360"/>
      </w:pPr>
    </w:lvl>
    <w:lvl w:ilvl="7" w:tplc="04090019" w:tentative="1">
      <w:start w:val="1"/>
      <w:numFmt w:val="lowerLetter"/>
      <w:lvlText w:val="%8."/>
      <w:lvlJc w:val="left"/>
      <w:pPr>
        <w:ind w:left="5488" w:hanging="360"/>
      </w:pPr>
    </w:lvl>
    <w:lvl w:ilvl="8" w:tplc="0409001B" w:tentative="1">
      <w:start w:val="1"/>
      <w:numFmt w:val="lowerRoman"/>
      <w:lvlText w:val="%9."/>
      <w:lvlJc w:val="right"/>
      <w:pPr>
        <w:ind w:left="6208" w:hanging="180"/>
      </w:pPr>
    </w:lvl>
  </w:abstractNum>
  <w:abstractNum w:abstractNumId="8">
    <w:nsid w:val="093262F2"/>
    <w:multiLevelType w:val="hybridMultilevel"/>
    <w:tmpl w:val="1422D5DA"/>
    <w:lvl w:ilvl="0" w:tplc="53A0992E">
      <w:start w:val="1"/>
      <w:numFmt w:val="decimal"/>
      <w:lvlText w:val="%1."/>
      <w:lvlJc w:val="left"/>
      <w:pPr>
        <w:ind w:left="718" w:hanging="630"/>
      </w:pPr>
      <w:rPr>
        <w:rFonts w:hint="default"/>
      </w:rPr>
    </w:lvl>
    <w:lvl w:ilvl="1" w:tplc="04090019" w:tentative="1">
      <w:start w:val="1"/>
      <w:numFmt w:val="lowerLetter"/>
      <w:lvlText w:val="%2."/>
      <w:lvlJc w:val="left"/>
      <w:pPr>
        <w:ind w:left="1168" w:hanging="360"/>
      </w:pPr>
    </w:lvl>
    <w:lvl w:ilvl="2" w:tplc="0409001B" w:tentative="1">
      <w:start w:val="1"/>
      <w:numFmt w:val="lowerRoman"/>
      <w:lvlText w:val="%3."/>
      <w:lvlJc w:val="right"/>
      <w:pPr>
        <w:ind w:left="1888" w:hanging="180"/>
      </w:pPr>
    </w:lvl>
    <w:lvl w:ilvl="3" w:tplc="0409000F" w:tentative="1">
      <w:start w:val="1"/>
      <w:numFmt w:val="decimal"/>
      <w:lvlText w:val="%4."/>
      <w:lvlJc w:val="left"/>
      <w:pPr>
        <w:ind w:left="2608" w:hanging="360"/>
      </w:pPr>
    </w:lvl>
    <w:lvl w:ilvl="4" w:tplc="04090019" w:tentative="1">
      <w:start w:val="1"/>
      <w:numFmt w:val="lowerLetter"/>
      <w:lvlText w:val="%5."/>
      <w:lvlJc w:val="left"/>
      <w:pPr>
        <w:ind w:left="3328" w:hanging="360"/>
      </w:pPr>
    </w:lvl>
    <w:lvl w:ilvl="5" w:tplc="0409001B" w:tentative="1">
      <w:start w:val="1"/>
      <w:numFmt w:val="lowerRoman"/>
      <w:lvlText w:val="%6."/>
      <w:lvlJc w:val="right"/>
      <w:pPr>
        <w:ind w:left="4048" w:hanging="180"/>
      </w:pPr>
    </w:lvl>
    <w:lvl w:ilvl="6" w:tplc="0409000F" w:tentative="1">
      <w:start w:val="1"/>
      <w:numFmt w:val="decimal"/>
      <w:lvlText w:val="%7."/>
      <w:lvlJc w:val="left"/>
      <w:pPr>
        <w:ind w:left="4768" w:hanging="360"/>
      </w:pPr>
    </w:lvl>
    <w:lvl w:ilvl="7" w:tplc="04090019" w:tentative="1">
      <w:start w:val="1"/>
      <w:numFmt w:val="lowerLetter"/>
      <w:lvlText w:val="%8."/>
      <w:lvlJc w:val="left"/>
      <w:pPr>
        <w:ind w:left="5488" w:hanging="360"/>
      </w:pPr>
    </w:lvl>
    <w:lvl w:ilvl="8" w:tplc="0409001B" w:tentative="1">
      <w:start w:val="1"/>
      <w:numFmt w:val="lowerRoman"/>
      <w:lvlText w:val="%9."/>
      <w:lvlJc w:val="right"/>
      <w:pPr>
        <w:ind w:left="6208" w:hanging="180"/>
      </w:pPr>
    </w:lvl>
  </w:abstractNum>
  <w:abstractNum w:abstractNumId="9">
    <w:nsid w:val="0F0A3366"/>
    <w:multiLevelType w:val="hybridMultilevel"/>
    <w:tmpl w:val="F2BE2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E42239"/>
    <w:multiLevelType w:val="multilevel"/>
    <w:tmpl w:val="76CE5E7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10FE0ADB"/>
    <w:multiLevelType w:val="hybridMultilevel"/>
    <w:tmpl w:val="F8E651B8"/>
    <w:lvl w:ilvl="0" w:tplc="58F08992">
      <w:start w:val="1"/>
      <w:numFmt w:val="decimal"/>
      <w:lvlText w:val="%1."/>
      <w:lvlJc w:val="left"/>
      <w:pPr>
        <w:ind w:left="720" w:hanging="360"/>
      </w:pPr>
      <w:rPr>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14385B83"/>
    <w:multiLevelType w:val="multilevel"/>
    <w:tmpl w:val="14385B83"/>
    <w:lvl w:ilvl="0">
      <w:start w:val="1"/>
      <w:numFmt w:val="upperLetter"/>
      <w:lvlText w:val="%1."/>
      <w:lvlJc w:val="left"/>
      <w:pPr>
        <w:ind w:left="928" w:hanging="360"/>
      </w:pPr>
      <w:rPr>
        <w:i w:val="0"/>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3">
    <w:nsid w:val="1902157D"/>
    <w:multiLevelType w:val="hybridMultilevel"/>
    <w:tmpl w:val="1B5CDF26"/>
    <w:lvl w:ilvl="0" w:tplc="C220FF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AB1FA9"/>
    <w:multiLevelType w:val="multilevel"/>
    <w:tmpl w:val="5E9C0758"/>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1E7F25A4"/>
    <w:multiLevelType w:val="multilevel"/>
    <w:tmpl w:val="76145020"/>
    <w:lvl w:ilvl="0">
      <w:start w:val="1"/>
      <w:numFmt w:val="decimal"/>
      <w:lvlText w:val="%1."/>
      <w:lvlJc w:val="left"/>
      <w:pPr>
        <w:ind w:left="720" w:hanging="360"/>
      </w:pPr>
      <w:rPr>
        <w:rFonts w:hint="default"/>
      </w:rPr>
    </w:lvl>
    <w:lvl w:ilvl="1">
      <w:start w:val="5"/>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46A2B8D"/>
    <w:multiLevelType w:val="multilevel"/>
    <w:tmpl w:val="9964347A"/>
    <w:lvl w:ilvl="0">
      <w:start w:val="1"/>
      <w:numFmt w:val="decimal"/>
      <w:lvlText w:val="%1."/>
      <w:lvlJc w:val="left"/>
      <w:pPr>
        <w:ind w:left="3054" w:hanging="360"/>
      </w:pPr>
      <w:rPr>
        <w:rFonts w:hint="default"/>
        <w:i w:val="0"/>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7">
    <w:nsid w:val="254D2A0F"/>
    <w:multiLevelType w:val="hybridMultilevel"/>
    <w:tmpl w:val="65668ED2"/>
    <w:lvl w:ilvl="0" w:tplc="80B4103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nsid w:val="2AC800B9"/>
    <w:multiLevelType w:val="hybridMultilevel"/>
    <w:tmpl w:val="859887E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3E35508"/>
    <w:multiLevelType w:val="multilevel"/>
    <w:tmpl w:val="A72608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56B1A0A"/>
    <w:multiLevelType w:val="hybridMultilevel"/>
    <w:tmpl w:val="5F70D080"/>
    <w:lvl w:ilvl="0" w:tplc="04090011">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nsid w:val="36076E7E"/>
    <w:multiLevelType w:val="multilevel"/>
    <w:tmpl w:val="B9C41034"/>
    <w:lvl w:ilvl="0">
      <w:start w:val="1"/>
      <w:numFmt w:val="decimal"/>
      <w:lvlText w:val="%1."/>
      <w:lvlJc w:val="left"/>
      <w:pPr>
        <w:ind w:left="360" w:hanging="360"/>
      </w:pPr>
      <w:rPr>
        <w:rFonts w:hint="default"/>
        <w:b w:val="0"/>
        <w:color w:val="000000"/>
      </w:rPr>
    </w:lvl>
    <w:lvl w:ilvl="1">
      <w:start w:val="1"/>
      <w:numFmt w:val="decimal"/>
      <w:lvlText w:val="%1.%2"/>
      <w:lvlJc w:val="left"/>
      <w:pPr>
        <w:ind w:left="720" w:hanging="360"/>
      </w:pPr>
      <w:rPr>
        <w:rFonts w:hint="default"/>
        <w:b/>
      </w:rPr>
    </w:lvl>
    <w:lvl w:ilvl="2">
      <w:start w:val="1"/>
      <w:numFmt w:val="decimal"/>
      <w:lvlText w:val="%1.%2.%3"/>
      <w:lvlJc w:val="left"/>
      <w:pPr>
        <w:ind w:left="3556" w:hanging="720"/>
      </w:pPr>
      <w:rPr>
        <w:rFonts w:ascii="Times New Roman" w:hAnsi="Times New Roman" w:cs="Times New Roman" w:hint="default"/>
        <w:b/>
        <w:i w:val="0"/>
        <w:color w:val="000000"/>
        <w:sz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7586891"/>
    <w:multiLevelType w:val="multilevel"/>
    <w:tmpl w:val="6BC83CAE"/>
    <w:lvl w:ilvl="0">
      <w:start w:val="1"/>
      <w:numFmt w:val="decimal"/>
      <w:lvlText w:val="%1"/>
      <w:lvlJc w:val="left"/>
      <w:pPr>
        <w:ind w:left="360" w:hanging="360"/>
      </w:pPr>
      <w:rPr>
        <w:rFonts w:hint="default"/>
        <w:i w:val="0"/>
        <w:color w:val="auto"/>
      </w:rPr>
    </w:lvl>
    <w:lvl w:ilvl="1">
      <w:start w:val="1"/>
      <w:numFmt w:val="decimal"/>
      <w:lvlText w:val="%1.%2"/>
      <w:lvlJc w:val="left"/>
      <w:pPr>
        <w:ind w:left="720" w:hanging="360"/>
      </w:pPr>
      <w:rPr>
        <w:rFonts w:ascii="Times New Roman" w:hAnsi="Times New Roman" w:cs="Times New Roman" w:hint="default"/>
        <w:b/>
        <w:i w:val="0"/>
        <w:sz w:val="24"/>
      </w:rPr>
    </w:lvl>
    <w:lvl w:ilvl="2">
      <w:start w:val="1"/>
      <w:numFmt w:val="decimal"/>
      <w:lvlText w:val="%1.%2.%3"/>
      <w:lvlJc w:val="left"/>
      <w:pPr>
        <w:ind w:left="1440" w:hanging="720"/>
      </w:pPr>
      <w:rPr>
        <w:rFonts w:ascii="Times New Roman" w:hAnsi="Times New Roman" w:cs="Times New Roman" w:hint="default"/>
        <w:b/>
        <w:i w:val="0"/>
        <w:sz w:val="24"/>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3E5E6D50"/>
    <w:multiLevelType w:val="hybridMultilevel"/>
    <w:tmpl w:val="DDDE1374"/>
    <w:lvl w:ilvl="0" w:tplc="B82E6432">
      <w:start w:val="1"/>
      <w:numFmt w:val="decimal"/>
      <w:lvlText w:val="%1."/>
      <w:lvlJc w:val="left"/>
      <w:pPr>
        <w:ind w:left="1004" w:hanging="360"/>
      </w:pPr>
      <w:rPr>
        <w:b w:val="0"/>
        <w:bCs/>
        <w:i w:val="0"/>
        <w:iCs/>
        <w:sz w:val="20"/>
        <w:szCs w:val="20"/>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4">
    <w:nsid w:val="48FF1BD1"/>
    <w:multiLevelType w:val="hybridMultilevel"/>
    <w:tmpl w:val="A1F00E6A"/>
    <w:lvl w:ilvl="0" w:tplc="F8380A1E">
      <w:start w:val="1"/>
      <w:numFmt w:val="decimal"/>
      <w:lvlText w:val="%1."/>
      <w:lvlJc w:val="left"/>
      <w:pPr>
        <w:ind w:left="1004"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nsid w:val="4A097D0E"/>
    <w:multiLevelType w:val="hybridMultilevel"/>
    <w:tmpl w:val="C868E2CC"/>
    <w:lvl w:ilvl="0" w:tplc="7CA67D10">
      <w:start w:val="1"/>
      <w:numFmt w:val="decimal"/>
      <w:lvlText w:val="%1."/>
      <w:lvlJc w:val="left"/>
      <w:pPr>
        <w:ind w:left="1004"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nsid w:val="52E0146C"/>
    <w:multiLevelType w:val="hybridMultilevel"/>
    <w:tmpl w:val="480EAE2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nsid w:val="53CB5910"/>
    <w:multiLevelType w:val="hybridMultilevel"/>
    <w:tmpl w:val="E56AA4F8"/>
    <w:lvl w:ilvl="0" w:tplc="6224899C">
      <w:start w:val="1"/>
      <w:numFmt w:val="decimal"/>
      <w:lvlText w:val="%1."/>
      <w:lvlJc w:val="left"/>
      <w:pPr>
        <w:ind w:left="356" w:hanging="269"/>
      </w:pPr>
      <w:rPr>
        <w:rFonts w:ascii="Times New Roman" w:eastAsia="Times New Roman" w:hAnsi="Times New Roman" w:cs="Times New Roman" w:hint="default"/>
        <w:w w:val="100"/>
        <w:sz w:val="24"/>
        <w:szCs w:val="24"/>
        <w:lang w:eastAsia="en-US" w:bidi="ar-SA"/>
      </w:rPr>
    </w:lvl>
    <w:lvl w:ilvl="1" w:tplc="AAE6B2E4">
      <w:numFmt w:val="bullet"/>
      <w:lvlText w:val="•"/>
      <w:lvlJc w:val="left"/>
      <w:pPr>
        <w:ind w:left="584" w:hanging="269"/>
      </w:pPr>
      <w:rPr>
        <w:rFonts w:hint="default"/>
        <w:lang w:eastAsia="en-US" w:bidi="ar-SA"/>
      </w:rPr>
    </w:lvl>
    <w:lvl w:ilvl="2" w:tplc="688089FA">
      <w:numFmt w:val="bullet"/>
      <w:lvlText w:val="•"/>
      <w:lvlJc w:val="left"/>
      <w:pPr>
        <w:ind w:left="808" w:hanging="269"/>
      </w:pPr>
      <w:rPr>
        <w:rFonts w:hint="default"/>
        <w:lang w:eastAsia="en-US" w:bidi="ar-SA"/>
      </w:rPr>
    </w:lvl>
    <w:lvl w:ilvl="3" w:tplc="BFE41B38">
      <w:numFmt w:val="bullet"/>
      <w:lvlText w:val="•"/>
      <w:lvlJc w:val="left"/>
      <w:pPr>
        <w:ind w:left="1032" w:hanging="269"/>
      </w:pPr>
      <w:rPr>
        <w:rFonts w:hint="default"/>
        <w:lang w:eastAsia="en-US" w:bidi="ar-SA"/>
      </w:rPr>
    </w:lvl>
    <w:lvl w:ilvl="4" w:tplc="A05EB5A2">
      <w:numFmt w:val="bullet"/>
      <w:lvlText w:val="•"/>
      <w:lvlJc w:val="left"/>
      <w:pPr>
        <w:ind w:left="1256" w:hanging="269"/>
      </w:pPr>
      <w:rPr>
        <w:rFonts w:hint="default"/>
        <w:lang w:eastAsia="en-US" w:bidi="ar-SA"/>
      </w:rPr>
    </w:lvl>
    <w:lvl w:ilvl="5" w:tplc="AE5683F2">
      <w:numFmt w:val="bullet"/>
      <w:lvlText w:val="•"/>
      <w:lvlJc w:val="left"/>
      <w:pPr>
        <w:ind w:left="1480" w:hanging="269"/>
      </w:pPr>
      <w:rPr>
        <w:rFonts w:hint="default"/>
        <w:lang w:eastAsia="en-US" w:bidi="ar-SA"/>
      </w:rPr>
    </w:lvl>
    <w:lvl w:ilvl="6" w:tplc="5CBAA0FC">
      <w:numFmt w:val="bullet"/>
      <w:lvlText w:val="•"/>
      <w:lvlJc w:val="left"/>
      <w:pPr>
        <w:ind w:left="1704" w:hanging="269"/>
      </w:pPr>
      <w:rPr>
        <w:rFonts w:hint="default"/>
        <w:lang w:eastAsia="en-US" w:bidi="ar-SA"/>
      </w:rPr>
    </w:lvl>
    <w:lvl w:ilvl="7" w:tplc="6942AB12">
      <w:numFmt w:val="bullet"/>
      <w:lvlText w:val="•"/>
      <w:lvlJc w:val="left"/>
      <w:pPr>
        <w:ind w:left="1928" w:hanging="269"/>
      </w:pPr>
      <w:rPr>
        <w:rFonts w:hint="default"/>
        <w:lang w:eastAsia="en-US" w:bidi="ar-SA"/>
      </w:rPr>
    </w:lvl>
    <w:lvl w:ilvl="8" w:tplc="44561564">
      <w:numFmt w:val="bullet"/>
      <w:lvlText w:val="•"/>
      <w:lvlJc w:val="left"/>
      <w:pPr>
        <w:ind w:left="2152" w:hanging="269"/>
      </w:pPr>
      <w:rPr>
        <w:rFonts w:hint="default"/>
        <w:lang w:eastAsia="en-US" w:bidi="ar-SA"/>
      </w:rPr>
    </w:lvl>
  </w:abstractNum>
  <w:abstractNum w:abstractNumId="28">
    <w:nsid w:val="60184BAC"/>
    <w:multiLevelType w:val="hybridMultilevel"/>
    <w:tmpl w:val="6E9CC5E0"/>
    <w:lvl w:ilvl="0" w:tplc="9D34841C">
      <w:start w:val="1"/>
      <w:numFmt w:val="lowerLetter"/>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nsid w:val="62BD271E"/>
    <w:multiLevelType w:val="hybridMultilevel"/>
    <w:tmpl w:val="7A8E1CB6"/>
    <w:lvl w:ilvl="0" w:tplc="F160B0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A07AEF"/>
    <w:multiLevelType w:val="multilevel"/>
    <w:tmpl w:val="DB3E57A4"/>
    <w:lvl w:ilvl="0">
      <w:start w:val="1"/>
      <w:numFmt w:val="lowerLetter"/>
      <w:lvlText w:val="%1."/>
      <w:lvlJc w:val="left"/>
      <w:pPr>
        <w:ind w:left="72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B486ADA"/>
    <w:multiLevelType w:val="hybridMultilevel"/>
    <w:tmpl w:val="2998EF4C"/>
    <w:lvl w:ilvl="0" w:tplc="2402BAF0">
      <w:start w:val="1"/>
      <w:numFmt w:val="lowerLetter"/>
      <w:lvlText w:val="%1."/>
      <w:lvlJc w:val="left"/>
      <w:pPr>
        <w:ind w:left="1080" w:hanging="720"/>
      </w:pPr>
      <w:rPr>
        <w:rFonts w:hint="default"/>
        <w:i w:val="0"/>
      </w:rPr>
    </w:lvl>
    <w:lvl w:ilvl="1" w:tplc="E9143F02">
      <w:start w:val="1"/>
      <w:numFmt w:val="decimal"/>
      <w:lvlText w:val="%2."/>
      <w:lvlJc w:val="left"/>
      <w:pPr>
        <w:ind w:left="1710" w:hanging="63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0B3240"/>
    <w:multiLevelType w:val="hybridMultilevel"/>
    <w:tmpl w:val="0C1E151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nsid w:val="7D877489"/>
    <w:multiLevelType w:val="hybridMultilevel"/>
    <w:tmpl w:val="E0363CDC"/>
    <w:lvl w:ilvl="0" w:tplc="1618ED18">
      <w:start w:val="1"/>
      <w:numFmt w:val="lowerLetter"/>
      <w:lvlText w:val="%1."/>
      <w:lvlJc w:val="left"/>
      <w:pPr>
        <w:ind w:left="720" w:hanging="360"/>
      </w:pPr>
      <w:rPr>
        <w:rFonts w:hint="default"/>
        <w:b w:val="0"/>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0"/>
  </w:num>
  <w:num w:numId="2">
    <w:abstractNumId w:val="1"/>
  </w:num>
  <w:num w:numId="3">
    <w:abstractNumId w:val="12"/>
  </w:num>
  <w:num w:numId="4">
    <w:abstractNumId w:val="16"/>
  </w:num>
  <w:num w:numId="5">
    <w:abstractNumId w:val="32"/>
  </w:num>
  <w:num w:numId="6">
    <w:abstractNumId w:val="31"/>
  </w:num>
  <w:num w:numId="7">
    <w:abstractNumId w:val="27"/>
  </w:num>
  <w:num w:numId="8">
    <w:abstractNumId w:val="7"/>
  </w:num>
  <w:num w:numId="9">
    <w:abstractNumId w:val="8"/>
  </w:num>
  <w:num w:numId="10">
    <w:abstractNumId w:val="5"/>
  </w:num>
  <w:num w:numId="11">
    <w:abstractNumId w:val="28"/>
  </w:num>
  <w:num w:numId="12">
    <w:abstractNumId w:val="22"/>
  </w:num>
  <w:num w:numId="13">
    <w:abstractNumId w:val="17"/>
  </w:num>
  <w:num w:numId="14">
    <w:abstractNumId w:val="26"/>
  </w:num>
  <w:num w:numId="15">
    <w:abstractNumId w:val="15"/>
  </w:num>
  <w:num w:numId="16">
    <w:abstractNumId w:val="3"/>
  </w:num>
  <w:num w:numId="17">
    <w:abstractNumId w:val="23"/>
  </w:num>
  <w:num w:numId="18">
    <w:abstractNumId w:val="24"/>
  </w:num>
  <w:num w:numId="19">
    <w:abstractNumId w:val="2"/>
  </w:num>
  <w:num w:numId="20">
    <w:abstractNumId w:val="25"/>
  </w:num>
  <w:num w:numId="21">
    <w:abstractNumId w:val="9"/>
  </w:num>
  <w:num w:numId="22">
    <w:abstractNumId w:val="4"/>
  </w:num>
  <w:num w:numId="23">
    <w:abstractNumId w:val="21"/>
  </w:num>
  <w:num w:numId="24">
    <w:abstractNumId w:val="14"/>
  </w:num>
  <w:num w:numId="25">
    <w:abstractNumId w:val="20"/>
  </w:num>
  <w:num w:numId="26">
    <w:abstractNumId w:val="10"/>
  </w:num>
  <w:num w:numId="27">
    <w:abstractNumId w:val="11"/>
  </w:num>
  <w:num w:numId="28">
    <w:abstractNumId w:val="33"/>
  </w:num>
  <w:num w:numId="29">
    <w:abstractNumId w:val="30"/>
  </w:num>
  <w:num w:numId="30">
    <w:abstractNumId w:val="19"/>
  </w:num>
  <w:num w:numId="31">
    <w:abstractNumId w:val="18"/>
  </w:num>
  <w:num w:numId="32">
    <w:abstractNumId w:val="29"/>
  </w:num>
  <w:num w:numId="33">
    <w:abstractNumId w:val="6"/>
  </w:num>
  <w:num w:numId="3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isplayBackgroundShape/>
  <w:embedSystemFonts/>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294"/>
    <w:rsid w:val="00024822"/>
    <w:rsid w:val="00040224"/>
    <w:rsid w:val="00045DD8"/>
    <w:rsid w:val="00057F05"/>
    <w:rsid w:val="000B7CA9"/>
    <w:rsid w:val="000C31B5"/>
    <w:rsid w:val="000C5643"/>
    <w:rsid w:val="000E2EBB"/>
    <w:rsid w:val="000E3F52"/>
    <w:rsid w:val="000E78E2"/>
    <w:rsid w:val="000E7A44"/>
    <w:rsid w:val="000F2E3D"/>
    <w:rsid w:val="001450A3"/>
    <w:rsid w:val="0015086B"/>
    <w:rsid w:val="00156942"/>
    <w:rsid w:val="001619E3"/>
    <w:rsid w:val="00166A79"/>
    <w:rsid w:val="00174A84"/>
    <w:rsid w:val="001B0D17"/>
    <w:rsid w:val="001C37FD"/>
    <w:rsid w:val="001E0F37"/>
    <w:rsid w:val="001E4CAE"/>
    <w:rsid w:val="001E557C"/>
    <w:rsid w:val="001F5061"/>
    <w:rsid w:val="00206B4D"/>
    <w:rsid w:val="0021441A"/>
    <w:rsid w:val="0024038C"/>
    <w:rsid w:val="002424D4"/>
    <w:rsid w:val="002461EB"/>
    <w:rsid w:val="002463F6"/>
    <w:rsid w:val="00253476"/>
    <w:rsid w:val="0026373D"/>
    <w:rsid w:val="00272991"/>
    <w:rsid w:val="002810A4"/>
    <w:rsid w:val="00283E3A"/>
    <w:rsid w:val="002868DF"/>
    <w:rsid w:val="002B0E22"/>
    <w:rsid w:val="002C03AE"/>
    <w:rsid w:val="002D776D"/>
    <w:rsid w:val="002E258C"/>
    <w:rsid w:val="0031071F"/>
    <w:rsid w:val="00325550"/>
    <w:rsid w:val="00327EA5"/>
    <w:rsid w:val="0033548A"/>
    <w:rsid w:val="00363110"/>
    <w:rsid w:val="0036708F"/>
    <w:rsid w:val="00383905"/>
    <w:rsid w:val="00384CB1"/>
    <w:rsid w:val="003A0144"/>
    <w:rsid w:val="003A08F5"/>
    <w:rsid w:val="003F078E"/>
    <w:rsid w:val="003F791B"/>
    <w:rsid w:val="00431681"/>
    <w:rsid w:val="00433858"/>
    <w:rsid w:val="00462EAD"/>
    <w:rsid w:val="004816B9"/>
    <w:rsid w:val="004833B2"/>
    <w:rsid w:val="00493DF8"/>
    <w:rsid w:val="004A5A0B"/>
    <w:rsid w:val="004C6F95"/>
    <w:rsid w:val="004C7118"/>
    <w:rsid w:val="004D0E49"/>
    <w:rsid w:val="004D1F6E"/>
    <w:rsid w:val="004F694C"/>
    <w:rsid w:val="005247E6"/>
    <w:rsid w:val="0053652F"/>
    <w:rsid w:val="00541330"/>
    <w:rsid w:val="005458E1"/>
    <w:rsid w:val="00555B71"/>
    <w:rsid w:val="005601C5"/>
    <w:rsid w:val="00584C52"/>
    <w:rsid w:val="005A1DF1"/>
    <w:rsid w:val="005A56C6"/>
    <w:rsid w:val="005B257D"/>
    <w:rsid w:val="005B55FA"/>
    <w:rsid w:val="005C1E88"/>
    <w:rsid w:val="005C6294"/>
    <w:rsid w:val="005E3B7D"/>
    <w:rsid w:val="005F197B"/>
    <w:rsid w:val="005F64F2"/>
    <w:rsid w:val="00604DF0"/>
    <w:rsid w:val="00626700"/>
    <w:rsid w:val="006377C8"/>
    <w:rsid w:val="00640B8F"/>
    <w:rsid w:val="00656991"/>
    <w:rsid w:val="00670790"/>
    <w:rsid w:val="00672201"/>
    <w:rsid w:val="006A7B6C"/>
    <w:rsid w:val="006C7DB6"/>
    <w:rsid w:val="006D2B2E"/>
    <w:rsid w:val="00703E2E"/>
    <w:rsid w:val="0070571B"/>
    <w:rsid w:val="00706DB0"/>
    <w:rsid w:val="0072462B"/>
    <w:rsid w:val="00733F91"/>
    <w:rsid w:val="00734035"/>
    <w:rsid w:val="00737763"/>
    <w:rsid w:val="00746F24"/>
    <w:rsid w:val="00784B7C"/>
    <w:rsid w:val="00797CB3"/>
    <w:rsid w:val="007C186E"/>
    <w:rsid w:val="007C1DEB"/>
    <w:rsid w:val="007C1F93"/>
    <w:rsid w:val="007C5932"/>
    <w:rsid w:val="007D48E2"/>
    <w:rsid w:val="00803500"/>
    <w:rsid w:val="00804C56"/>
    <w:rsid w:val="00817686"/>
    <w:rsid w:val="00841133"/>
    <w:rsid w:val="008571A2"/>
    <w:rsid w:val="008620B1"/>
    <w:rsid w:val="00895D92"/>
    <w:rsid w:val="008D09E0"/>
    <w:rsid w:val="008D237E"/>
    <w:rsid w:val="008D2415"/>
    <w:rsid w:val="008E4DCF"/>
    <w:rsid w:val="00901B72"/>
    <w:rsid w:val="0091567F"/>
    <w:rsid w:val="009476D7"/>
    <w:rsid w:val="009501C6"/>
    <w:rsid w:val="00950CCD"/>
    <w:rsid w:val="009537B2"/>
    <w:rsid w:val="009568F8"/>
    <w:rsid w:val="00960681"/>
    <w:rsid w:val="00963531"/>
    <w:rsid w:val="009A48AF"/>
    <w:rsid w:val="009A709B"/>
    <w:rsid w:val="009C204E"/>
    <w:rsid w:val="009F3FDD"/>
    <w:rsid w:val="009F4726"/>
    <w:rsid w:val="00A038CE"/>
    <w:rsid w:val="00A102DA"/>
    <w:rsid w:val="00A10937"/>
    <w:rsid w:val="00A34D6B"/>
    <w:rsid w:val="00A351BC"/>
    <w:rsid w:val="00A35728"/>
    <w:rsid w:val="00A50700"/>
    <w:rsid w:val="00A61045"/>
    <w:rsid w:val="00A633E4"/>
    <w:rsid w:val="00A81916"/>
    <w:rsid w:val="00AA5A5E"/>
    <w:rsid w:val="00AB328E"/>
    <w:rsid w:val="00AD4500"/>
    <w:rsid w:val="00AD691E"/>
    <w:rsid w:val="00AE7407"/>
    <w:rsid w:val="00AF21BC"/>
    <w:rsid w:val="00B00EF4"/>
    <w:rsid w:val="00B0440A"/>
    <w:rsid w:val="00B54DE7"/>
    <w:rsid w:val="00B60C1B"/>
    <w:rsid w:val="00B92B19"/>
    <w:rsid w:val="00B96222"/>
    <w:rsid w:val="00BA0D8B"/>
    <w:rsid w:val="00BA36A2"/>
    <w:rsid w:val="00BB382E"/>
    <w:rsid w:val="00BC2301"/>
    <w:rsid w:val="00BC5793"/>
    <w:rsid w:val="00BD1D21"/>
    <w:rsid w:val="00C054FA"/>
    <w:rsid w:val="00C0646B"/>
    <w:rsid w:val="00C25FA4"/>
    <w:rsid w:val="00C54DCB"/>
    <w:rsid w:val="00C8531A"/>
    <w:rsid w:val="00CA22FB"/>
    <w:rsid w:val="00CB0E55"/>
    <w:rsid w:val="00CD04FC"/>
    <w:rsid w:val="00D000C9"/>
    <w:rsid w:val="00D23CEF"/>
    <w:rsid w:val="00D42866"/>
    <w:rsid w:val="00D50EB4"/>
    <w:rsid w:val="00D514CB"/>
    <w:rsid w:val="00D55883"/>
    <w:rsid w:val="00D57440"/>
    <w:rsid w:val="00D66667"/>
    <w:rsid w:val="00D9482E"/>
    <w:rsid w:val="00DA1583"/>
    <w:rsid w:val="00DB2B09"/>
    <w:rsid w:val="00DB4B5C"/>
    <w:rsid w:val="00DD4A65"/>
    <w:rsid w:val="00DE7568"/>
    <w:rsid w:val="00DF2A33"/>
    <w:rsid w:val="00DF5EDC"/>
    <w:rsid w:val="00E03118"/>
    <w:rsid w:val="00E14EBD"/>
    <w:rsid w:val="00E15F8C"/>
    <w:rsid w:val="00E17CFA"/>
    <w:rsid w:val="00E31C0D"/>
    <w:rsid w:val="00EA4146"/>
    <w:rsid w:val="00EB0693"/>
    <w:rsid w:val="00ED79A6"/>
    <w:rsid w:val="00EE1A66"/>
    <w:rsid w:val="00EF4388"/>
    <w:rsid w:val="00F048CB"/>
    <w:rsid w:val="00F43353"/>
    <w:rsid w:val="00F540C5"/>
    <w:rsid w:val="00F75403"/>
    <w:rsid w:val="00F80EF9"/>
    <w:rsid w:val="00FC2840"/>
    <w:rsid w:val="00FC4E24"/>
    <w:rsid w:val="00FE4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oNotEmbedSmartTags/>
  <w:decimalSymbol w:val="."/>
  <w:listSeparator w:val=","/>
  <w14:docId w14:val="2F2D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ID" w:eastAsia="en-ID"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header" w:semiHidden="0" w:qFormat="1"/>
    <w:lsdException w:name="footer" w:semiHidden="0" w:qFormat="1"/>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0" w:unhideWhenUsed="0" w:qFormat="1"/>
    <w:lsdException w:name="Body Tex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link w:val="Heading3Char"/>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semiHidden/>
    <w:unhideWhenUsed/>
    <w:qFormat/>
    <w:rsid w:val="0025347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Pr>
      <w:rFonts w:ascii="Tahoma" w:hAnsi="Tahoma" w:cs="Tahoma"/>
      <w:sz w:val="16"/>
      <w:szCs w:val="16"/>
    </w:rPr>
  </w:style>
  <w:style w:type="paragraph" w:styleId="BodyText">
    <w:name w:val="Body Text"/>
    <w:basedOn w:val="Normal"/>
    <w:qFormat/>
    <w:pPr>
      <w:spacing w:after="140" w:line="288" w:lineRule="auto"/>
    </w:pPr>
  </w:style>
  <w:style w:type="paragraph" w:styleId="BodyTextIndent">
    <w:name w:val="Body Text Indent"/>
    <w:basedOn w:val="Normal"/>
    <w:qFormat/>
    <w:pPr>
      <w:ind w:firstLine="567"/>
      <w:jc w:val="both"/>
    </w:pPr>
    <w:rPr>
      <w:sz w:val="20"/>
      <w:szCs w:val="20"/>
    </w:rPr>
  </w:style>
  <w:style w:type="paragraph" w:styleId="BodyTextIndent2">
    <w:name w:val="Body Text Indent 2"/>
    <w:basedOn w:val="Normal"/>
    <w:qFormat/>
    <w:pPr>
      <w:ind w:left="567" w:hanging="567"/>
      <w:jc w:val="both"/>
    </w:pPr>
    <w:rPr>
      <w:sz w:val="20"/>
      <w:szCs w:val="20"/>
    </w:rPr>
  </w:style>
  <w:style w:type="paragraph" w:styleId="Caption">
    <w:name w:val="caption"/>
    <w:basedOn w:val="Normal"/>
    <w:next w:val="Normal"/>
    <w:qFormat/>
    <w:pPr>
      <w:suppressLineNumbers/>
      <w:spacing w:before="120" w:after="120"/>
    </w:pPr>
    <w:rPr>
      <w:rFonts w:cs="FreeSans"/>
      <w:i/>
      <w:iCs/>
    </w:rPr>
  </w:style>
  <w:style w:type="paragraph" w:styleId="Footer">
    <w:name w:val="footer"/>
    <w:basedOn w:val="Normal"/>
    <w:link w:val="FooterChar"/>
    <w:uiPriority w:val="99"/>
    <w:unhideWhenUsed/>
    <w:qFormat/>
    <w:pPr>
      <w:tabs>
        <w:tab w:val="center" w:pos="4680"/>
        <w:tab w:val="right" w:pos="9360"/>
      </w:tabs>
    </w:pPr>
  </w:style>
  <w:style w:type="paragraph" w:styleId="FootnoteText">
    <w:name w:val="footnote text"/>
    <w:basedOn w:val="Normal"/>
    <w:qFormat/>
    <w:rPr>
      <w:sz w:val="20"/>
      <w:szCs w:val="20"/>
    </w:rPr>
  </w:style>
  <w:style w:type="paragraph" w:styleId="Header">
    <w:name w:val="header"/>
    <w:basedOn w:val="Normal"/>
    <w:link w:val="HeaderChar"/>
    <w:uiPriority w:val="99"/>
    <w:unhideWhenUsed/>
    <w:qFormat/>
    <w:pPr>
      <w:tabs>
        <w:tab w:val="center" w:pos="4680"/>
        <w:tab w:val="right" w:pos="9360"/>
      </w:tabs>
    </w:p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paragraph" w:styleId="List">
    <w:name w:val="List"/>
    <w:basedOn w:val="BodyText"/>
    <w:qFormat/>
    <w:rPr>
      <w:rFonts w:cs="FreeSans"/>
    </w:rPr>
  </w:style>
  <w:style w:type="paragraph" w:styleId="NormalWeb">
    <w:name w:val="Normal (Web)"/>
    <w:basedOn w:val="Normal"/>
    <w:uiPriority w:val="99"/>
    <w:qFormat/>
    <w:pPr>
      <w:spacing w:before="280" w:after="119"/>
    </w:pPr>
  </w:style>
  <w:style w:type="paragraph" w:styleId="Subtitle">
    <w:name w:val="Subtitle"/>
    <w:basedOn w:val="Normal"/>
    <w:next w:val="BodyText"/>
    <w:qFormat/>
    <w:pPr>
      <w:spacing w:after="60"/>
      <w:jc w:val="center"/>
    </w:pPr>
    <w:rPr>
      <w:rFonts w:ascii="Arial" w:hAnsi="Arial" w:cs="Arial"/>
    </w:rPr>
  </w:style>
  <w:style w:type="character" w:styleId="Emphasis">
    <w:name w:val="Emphasis"/>
    <w:uiPriority w:val="20"/>
    <w:qFormat/>
    <w:rPr>
      <w:i/>
      <w:iCs/>
    </w:rPr>
  </w:style>
  <w:style w:type="character" w:styleId="Hyperlink">
    <w:name w:val="Hyperlink"/>
    <w:uiPriority w:val="99"/>
    <w:qFormat/>
    <w:rPr>
      <w:color w:val="0000FF"/>
      <w:u w:val="single"/>
    </w:rPr>
  </w:style>
  <w:style w:type="table" w:styleId="TableGrid">
    <w:name w:val="Table Grid"/>
    <w:basedOn w:val="TableNormal"/>
    <w:uiPriority w:val="59"/>
    <w:qFormat/>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qFormat/>
    <w:rPr>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style>
  <w:style w:type="character" w:customStyle="1" w:styleId="WW8Num3z1">
    <w:name w:val="WW8Num3z1"/>
    <w:qFormat/>
  </w:style>
  <w:style w:type="character" w:customStyle="1" w:styleId="WW8Num3z2">
    <w:name w:val="WW8Num3z2"/>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qFormat/>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FootnoteCharacters">
    <w:name w:val="Footnote Characters"/>
    <w:qFormat/>
    <w:rPr>
      <w:vertAlign w:val="superscript"/>
    </w:rPr>
  </w:style>
  <w:style w:type="character" w:customStyle="1" w:styleId="WW8Num21z0">
    <w:name w:val="WW8Num21z0"/>
    <w:qFormat/>
    <w:rPr>
      <w:rFonts w:ascii="Symbol" w:hAnsi="Symbol" w:cs="Times New Roman"/>
      <w:sz w:val="20"/>
      <w:szCs w:val="16"/>
    </w:rPr>
  </w:style>
  <w:style w:type="character" w:customStyle="1" w:styleId="WW8Num21z1">
    <w:name w:val="WW8Num21z1"/>
    <w:qFormat/>
    <w:rPr>
      <w:rFonts w:ascii="Symbol" w:eastAsia="SimSun" w:hAnsi="Symbol"/>
      <w:sz w:val="16"/>
      <w:szCs w:val="24"/>
    </w:rPr>
  </w:style>
  <w:style w:type="paragraph" w:customStyle="1" w:styleId="Heading">
    <w:name w:val="Heading"/>
    <w:basedOn w:val="Normal"/>
    <w:next w:val="Subtitle"/>
    <w:qFormat/>
    <w:pPr>
      <w:jc w:val="center"/>
    </w:pPr>
    <w:rPr>
      <w:rFonts w:cs="Arial"/>
      <w:b/>
      <w:bCs/>
      <w:kern w:val="1"/>
      <w:sz w:val="32"/>
      <w:szCs w:val="32"/>
    </w:rPr>
  </w:style>
  <w:style w:type="paragraph" w:customStyle="1" w:styleId="Index">
    <w:name w:val="Index"/>
    <w:basedOn w:val="Normal"/>
    <w:qFormat/>
    <w:pPr>
      <w:suppressLineNumbers/>
    </w:pPr>
    <w:rPr>
      <w:rFonts w:cs="FreeSans"/>
    </w:rPr>
  </w:style>
  <w:style w:type="paragraph" w:customStyle="1" w:styleId="Equation">
    <w:name w:val="Equation"/>
    <w:basedOn w:val="BodyTextIndent"/>
    <w:qFormat/>
    <w:pPr>
      <w:tabs>
        <w:tab w:val="left" w:pos="57"/>
        <w:tab w:val="center" w:pos="1985"/>
        <w:tab w:val="right" w:pos="4026"/>
      </w:tabs>
      <w:ind w:firstLine="0"/>
      <w:jc w:val="left"/>
    </w:pPr>
  </w:style>
  <w:style w:type="paragraph" w:customStyle="1" w:styleId="Body">
    <w:name w:val="Body"/>
    <w:basedOn w:val="BodyTextIndent"/>
    <w:qFormat/>
    <w:pPr>
      <w:ind w:firstLine="288"/>
    </w:pPr>
  </w:style>
  <w:style w:type="paragraph" w:customStyle="1" w:styleId="BodyAbstract">
    <w:name w:val="Body Abstract"/>
    <w:basedOn w:val="Heading1"/>
    <w:qFormat/>
    <w:pPr>
      <w:numPr>
        <w:numId w:val="0"/>
      </w:numPr>
      <w:ind w:left="567" w:right="567"/>
    </w:pPr>
    <w:rPr>
      <w:b w:val="0"/>
      <w:i/>
    </w:rPr>
  </w:style>
  <w:style w:type="paragraph" w:customStyle="1" w:styleId="StyleTitle">
    <w:name w:val="Style Title"/>
    <w:basedOn w:val="Heading"/>
    <w:qFormat/>
    <w:rPr>
      <w:sz w:val="24"/>
    </w:rPr>
  </w:style>
  <w:style w:type="paragraph" w:customStyle="1" w:styleId="Author">
    <w:name w:val="Author"/>
    <w:basedOn w:val="Normal"/>
    <w:qFormat/>
    <w:pPr>
      <w:jc w:val="center"/>
    </w:pPr>
    <w:rPr>
      <w:b/>
    </w:rPr>
  </w:style>
  <w:style w:type="paragraph" w:customStyle="1" w:styleId="AbstractTitle">
    <w:name w:val="Abstract Title"/>
    <w:basedOn w:val="Normal"/>
    <w:qFormat/>
    <w:pPr>
      <w:jc w:val="center"/>
    </w:pPr>
    <w:rPr>
      <w:b/>
      <w:sz w:val="20"/>
      <w:szCs w:val="20"/>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JSKReferenceItem">
    <w:name w:val="JSK Reference Item"/>
    <w:basedOn w:val="Normal"/>
    <w:qFormat/>
    <w:pPr>
      <w:numPr>
        <w:numId w:val="2"/>
      </w:numPr>
      <w:snapToGrid w:val="0"/>
      <w:jc w:val="both"/>
    </w:pPr>
    <w:rPr>
      <w:sz w:val="16"/>
    </w:rPr>
  </w:style>
  <w:style w:type="paragraph" w:customStyle="1" w:styleId="JSKParagraph">
    <w:name w:val="JSK Paragraph"/>
    <w:basedOn w:val="Normal"/>
    <w:qFormat/>
    <w:pPr>
      <w:snapToGrid w:val="0"/>
      <w:ind w:firstLine="216"/>
      <w:jc w:val="both"/>
    </w:pPr>
    <w:rPr>
      <w:sz w:val="20"/>
    </w:rPr>
  </w:style>
  <w:style w:type="paragraph" w:customStyle="1" w:styleId="Gambar">
    <w:name w:val="Gambar"/>
    <w:basedOn w:val="Caption"/>
    <w:qFormat/>
  </w:style>
  <w:style w:type="paragraph" w:customStyle="1" w:styleId="Tabel">
    <w:name w:val="Tabel"/>
    <w:basedOn w:val="Caption"/>
    <w:qFormat/>
  </w:style>
  <w:style w:type="character" w:customStyle="1" w:styleId="HeaderChar">
    <w:name w:val="Header Char"/>
    <w:link w:val="Header"/>
    <w:uiPriority w:val="99"/>
    <w:qFormat/>
    <w:rPr>
      <w:sz w:val="24"/>
      <w:szCs w:val="24"/>
      <w:lang w:val="id-ID" w:eastAsia="zh-CN"/>
    </w:rPr>
  </w:style>
  <w:style w:type="character" w:customStyle="1" w:styleId="FooterChar">
    <w:name w:val="Footer Char"/>
    <w:link w:val="Footer"/>
    <w:uiPriority w:val="99"/>
    <w:qFormat/>
    <w:rPr>
      <w:sz w:val="24"/>
      <w:szCs w:val="24"/>
      <w:lang w:val="id-ID" w:eastAsia="zh-CN"/>
    </w:rPr>
  </w:style>
  <w:style w:type="paragraph" w:customStyle="1" w:styleId="ListParagraph1">
    <w:name w:val="List Paragraph1"/>
    <w:basedOn w:val="Normal"/>
    <w:link w:val="ListParagraphChar"/>
    <w:uiPriority w:val="34"/>
    <w:qFormat/>
    <w:pPr>
      <w:ind w:left="720"/>
      <w:contextualSpacing/>
    </w:pPr>
  </w:style>
  <w:style w:type="character" w:customStyle="1" w:styleId="HTMLPreformattedChar">
    <w:name w:val="HTML Preformatted Char"/>
    <w:basedOn w:val="DefaultParagraphFont"/>
    <w:link w:val="HTMLPreformatted"/>
    <w:uiPriority w:val="99"/>
    <w:semiHidden/>
    <w:qFormat/>
    <w:rPr>
      <w:rFonts w:ascii="Courier New" w:hAnsi="Courier New" w:cs="Courier New"/>
    </w:rPr>
  </w:style>
  <w:style w:type="character" w:customStyle="1" w:styleId="BalloonTextChar">
    <w:name w:val="Balloon Text Char"/>
    <w:basedOn w:val="DefaultParagraphFont"/>
    <w:link w:val="BalloonText"/>
    <w:uiPriority w:val="99"/>
    <w:semiHidden/>
    <w:qFormat/>
    <w:rPr>
      <w:rFonts w:ascii="Tahoma" w:hAnsi="Tahoma" w:cs="Tahoma"/>
      <w:sz w:val="16"/>
      <w:szCs w:val="16"/>
      <w:lang w:val="id-ID" w:eastAsia="zh-CN"/>
    </w:r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Tabel Char"/>
    <w:basedOn w:val="DefaultParagraphFont"/>
    <w:link w:val="ListParagraph1"/>
    <w:uiPriority w:val="34"/>
    <w:qFormat/>
    <w:locked/>
    <w:rPr>
      <w:sz w:val="24"/>
      <w:szCs w:val="24"/>
      <w:lang w:val="id-ID" w:eastAsia="zh-CN"/>
    </w:rPr>
  </w:style>
  <w:style w:type="character" w:customStyle="1" w:styleId="Heading1Char">
    <w:name w:val="Heading 1 Char"/>
    <w:basedOn w:val="DefaultParagraphFont"/>
    <w:link w:val="Heading1"/>
    <w:uiPriority w:val="9"/>
    <w:qFormat/>
    <w:rPr>
      <w:b/>
      <w:smallCaps/>
      <w:lang w:val="id-ID" w:eastAsia="zh-CN"/>
    </w:rPr>
  </w:style>
  <w:style w:type="paragraph" w:customStyle="1" w:styleId="Bibliography1">
    <w:name w:val="Bibliography1"/>
    <w:basedOn w:val="Normal"/>
    <w:next w:val="Normal"/>
    <w:uiPriority w:val="37"/>
    <w:unhideWhenUsed/>
    <w:qFormat/>
  </w:style>
  <w:style w:type="paragraph" w:styleId="ListParagraph">
    <w:name w:val="List Paragraph"/>
    <w:aliases w:val="Header Char1,Dot pt,F5 List Paragraph,List Paragraph Char Char Char,Indicator Text,Numbered Para 1,Bullet 1,List Paragraph12,Bullet Points,MAIN CONTENT,Normal ind,Bullet point,Recommendation,skripsi,spasi 2 taiiii,kepala"/>
    <w:basedOn w:val="Normal"/>
    <w:uiPriority w:val="34"/>
    <w:qFormat/>
    <w:rsid w:val="00960681"/>
    <w:pPr>
      <w:ind w:left="720"/>
      <w:contextualSpacing/>
    </w:pPr>
  </w:style>
  <w:style w:type="paragraph" w:styleId="TOCHeading">
    <w:name w:val="TOC Heading"/>
    <w:basedOn w:val="Heading1"/>
    <w:next w:val="Normal"/>
    <w:uiPriority w:val="39"/>
    <w:unhideWhenUsed/>
    <w:qFormat/>
    <w:rsid w:val="009C204E"/>
    <w:pPr>
      <w:keepLines/>
      <w:numPr>
        <w:numId w:val="0"/>
      </w:numPr>
      <w:tabs>
        <w:tab w:val="clear" w:pos="0"/>
      </w:tabs>
      <w:suppressAutoHyphens w:val="0"/>
      <w:spacing w:before="240" w:after="0"/>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paragraph" w:styleId="TOC1">
    <w:name w:val="toc 1"/>
    <w:basedOn w:val="Normal"/>
    <w:next w:val="Normal"/>
    <w:autoRedefine/>
    <w:uiPriority w:val="39"/>
    <w:unhideWhenUsed/>
    <w:rsid w:val="009C204E"/>
    <w:pPr>
      <w:spacing w:after="100"/>
    </w:pPr>
  </w:style>
  <w:style w:type="paragraph" w:styleId="TOC3">
    <w:name w:val="toc 3"/>
    <w:basedOn w:val="Normal"/>
    <w:next w:val="Normal"/>
    <w:autoRedefine/>
    <w:uiPriority w:val="39"/>
    <w:unhideWhenUsed/>
    <w:rsid w:val="009C204E"/>
    <w:pPr>
      <w:spacing w:after="100"/>
      <w:ind w:left="480"/>
    </w:pPr>
  </w:style>
  <w:style w:type="paragraph" w:styleId="Bibliography">
    <w:name w:val="Bibliography"/>
    <w:basedOn w:val="Normal"/>
    <w:next w:val="Normal"/>
    <w:uiPriority w:val="37"/>
    <w:unhideWhenUsed/>
    <w:rsid w:val="009C204E"/>
  </w:style>
  <w:style w:type="paragraph" w:styleId="NoSpacing">
    <w:name w:val="No Spacing"/>
    <w:uiPriority w:val="1"/>
    <w:qFormat/>
    <w:rsid w:val="00A10937"/>
    <w:pPr>
      <w:spacing w:after="0" w:line="240" w:lineRule="auto"/>
    </w:pPr>
    <w:rPr>
      <w:rFonts w:ascii="Calibri" w:eastAsia="Calibri" w:hAnsi="Calibri"/>
      <w:sz w:val="22"/>
      <w:szCs w:val="22"/>
      <w:lang w:val="en-US" w:eastAsia="en-US"/>
    </w:rPr>
  </w:style>
  <w:style w:type="paragraph" w:customStyle="1" w:styleId="TableParagraph">
    <w:name w:val="Table Paragraph"/>
    <w:basedOn w:val="Normal"/>
    <w:uiPriority w:val="1"/>
    <w:qFormat/>
    <w:rsid w:val="00E03118"/>
    <w:pPr>
      <w:widowControl w:val="0"/>
      <w:suppressAutoHyphens w:val="0"/>
      <w:autoSpaceDE w:val="0"/>
      <w:autoSpaceDN w:val="0"/>
      <w:spacing w:after="0" w:line="240" w:lineRule="auto"/>
      <w:ind w:left="110"/>
    </w:pPr>
    <w:rPr>
      <w:rFonts w:eastAsia="Times New Roman"/>
      <w:sz w:val="22"/>
      <w:szCs w:val="22"/>
      <w:lang w:val="en-US" w:eastAsia="en-US"/>
    </w:rPr>
  </w:style>
  <w:style w:type="paragraph" w:customStyle="1" w:styleId="Default">
    <w:name w:val="Default"/>
    <w:rsid w:val="001B0D17"/>
    <w:pPr>
      <w:autoSpaceDE w:val="0"/>
      <w:autoSpaceDN w:val="0"/>
      <w:adjustRightInd w:val="0"/>
      <w:spacing w:after="0" w:line="240" w:lineRule="auto"/>
    </w:pPr>
    <w:rPr>
      <w:rFonts w:eastAsia="Calibri"/>
      <w:color w:val="000000"/>
      <w:sz w:val="24"/>
      <w:szCs w:val="24"/>
      <w:lang w:val="id-ID" w:eastAsia="id-ID"/>
    </w:rPr>
  </w:style>
  <w:style w:type="character" w:customStyle="1" w:styleId="personname">
    <w:name w:val="person_name"/>
    <w:basedOn w:val="DefaultParagraphFont"/>
    <w:rsid w:val="002B0E22"/>
  </w:style>
  <w:style w:type="character" w:styleId="CommentReference">
    <w:name w:val="annotation reference"/>
    <w:basedOn w:val="DefaultParagraphFont"/>
    <w:uiPriority w:val="99"/>
    <w:semiHidden/>
    <w:unhideWhenUsed/>
    <w:rsid w:val="001F5061"/>
    <w:rPr>
      <w:sz w:val="16"/>
      <w:szCs w:val="16"/>
    </w:rPr>
  </w:style>
  <w:style w:type="character" w:customStyle="1" w:styleId="Heading4Char">
    <w:name w:val="Heading 4 Char"/>
    <w:basedOn w:val="DefaultParagraphFont"/>
    <w:link w:val="Heading4"/>
    <w:uiPriority w:val="9"/>
    <w:semiHidden/>
    <w:rsid w:val="00253476"/>
    <w:rPr>
      <w:rFonts w:asciiTheme="majorHAnsi" w:eastAsiaTheme="majorEastAsia" w:hAnsiTheme="majorHAnsi" w:cstheme="majorBidi"/>
      <w:i/>
      <w:iCs/>
      <w:color w:val="2E74B5" w:themeColor="accent1" w:themeShade="BF"/>
      <w:sz w:val="24"/>
      <w:szCs w:val="24"/>
      <w:lang w:val="id-ID" w:eastAsia="zh-CN"/>
    </w:rPr>
  </w:style>
  <w:style w:type="character" w:styleId="Strong">
    <w:name w:val="Strong"/>
    <w:basedOn w:val="DefaultParagraphFont"/>
    <w:uiPriority w:val="22"/>
    <w:qFormat/>
    <w:rsid w:val="002810A4"/>
    <w:rPr>
      <w:b/>
      <w:bCs/>
    </w:rPr>
  </w:style>
  <w:style w:type="character" w:customStyle="1" w:styleId="Heading3Char">
    <w:name w:val="Heading 3 Char"/>
    <w:basedOn w:val="DefaultParagraphFont"/>
    <w:link w:val="Heading3"/>
    <w:rsid w:val="008571A2"/>
    <w:rPr>
      <w:b/>
      <w:lang w:val="id-ID" w:eastAsia="zh-CN"/>
    </w:rPr>
  </w:style>
  <w:style w:type="paragraph" w:customStyle="1" w:styleId="xl86">
    <w:name w:val="xl86"/>
    <w:basedOn w:val="Normal"/>
    <w:rsid w:val="008571A2"/>
    <w:pPr>
      <w:pBdr>
        <w:top w:val="single" w:sz="8"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lang w:val="en-ID" w:eastAsia="en-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ID" w:eastAsia="en-ID"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header" w:semiHidden="0" w:qFormat="1"/>
    <w:lsdException w:name="footer" w:semiHidden="0" w:qFormat="1"/>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0" w:unhideWhenUsed="0" w:qFormat="1"/>
    <w:lsdException w:name="Body Tex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link w:val="Heading3Char"/>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semiHidden/>
    <w:unhideWhenUsed/>
    <w:qFormat/>
    <w:rsid w:val="0025347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Pr>
      <w:rFonts w:ascii="Tahoma" w:hAnsi="Tahoma" w:cs="Tahoma"/>
      <w:sz w:val="16"/>
      <w:szCs w:val="16"/>
    </w:rPr>
  </w:style>
  <w:style w:type="paragraph" w:styleId="BodyText">
    <w:name w:val="Body Text"/>
    <w:basedOn w:val="Normal"/>
    <w:qFormat/>
    <w:pPr>
      <w:spacing w:after="140" w:line="288" w:lineRule="auto"/>
    </w:pPr>
  </w:style>
  <w:style w:type="paragraph" w:styleId="BodyTextIndent">
    <w:name w:val="Body Text Indent"/>
    <w:basedOn w:val="Normal"/>
    <w:qFormat/>
    <w:pPr>
      <w:ind w:firstLine="567"/>
      <w:jc w:val="both"/>
    </w:pPr>
    <w:rPr>
      <w:sz w:val="20"/>
      <w:szCs w:val="20"/>
    </w:rPr>
  </w:style>
  <w:style w:type="paragraph" w:styleId="BodyTextIndent2">
    <w:name w:val="Body Text Indent 2"/>
    <w:basedOn w:val="Normal"/>
    <w:qFormat/>
    <w:pPr>
      <w:ind w:left="567" w:hanging="567"/>
      <w:jc w:val="both"/>
    </w:pPr>
    <w:rPr>
      <w:sz w:val="20"/>
      <w:szCs w:val="20"/>
    </w:rPr>
  </w:style>
  <w:style w:type="paragraph" w:styleId="Caption">
    <w:name w:val="caption"/>
    <w:basedOn w:val="Normal"/>
    <w:next w:val="Normal"/>
    <w:qFormat/>
    <w:pPr>
      <w:suppressLineNumbers/>
      <w:spacing w:before="120" w:after="120"/>
    </w:pPr>
    <w:rPr>
      <w:rFonts w:cs="FreeSans"/>
      <w:i/>
      <w:iCs/>
    </w:rPr>
  </w:style>
  <w:style w:type="paragraph" w:styleId="Footer">
    <w:name w:val="footer"/>
    <w:basedOn w:val="Normal"/>
    <w:link w:val="FooterChar"/>
    <w:uiPriority w:val="99"/>
    <w:unhideWhenUsed/>
    <w:qFormat/>
    <w:pPr>
      <w:tabs>
        <w:tab w:val="center" w:pos="4680"/>
        <w:tab w:val="right" w:pos="9360"/>
      </w:tabs>
    </w:pPr>
  </w:style>
  <w:style w:type="paragraph" w:styleId="FootnoteText">
    <w:name w:val="footnote text"/>
    <w:basedOn w:val="Normal"/>
    <w:qFormat/>
    <w:rPr>
      <w:sz w:val="20"/>
      <w:szCs w:val="20"/>
    </w:rPr>
  </w:style>
  <w:style w:type="paragraph" w:styleId="Header">
    <w:name w:val="header"/>
    <w:basedOn w:val="Normal"/>
    <w:link w:val="HeaderChar"/>
    <w:uiPriority w:val="99"/>
    <w:unhideWhenUsed/>
    <w:qFormat/>
    <w:pPr>
      <w:tabs>
        <w:tab w:val="center" w:pos="4680"/>
        <w:tab w:val="right" w:pos="9360"/>
      </w:tabs>
    </w:p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paragraph" w:styleId="List">
    <w:name w:val="List"/>
    <w:basedOn w:val="BodyText"/>
    <w:qFormat/>
    <w:rPr>
      <w:rFonts w:cs="FreeSans"/>
    </w:rPr>
  </w:style>
  <w:style w:type="paragraph" w:styleId="NormalWeb">
    <w:name w:val="Normal (Web)"/>
    <w:basedOn w:val="Normal"/>
    <w:uiPriority w:val="99"/>
    <w:qFormat/>
    <w:pPr>
      <w:spacing w:before="280" w:after="119"/>
    </w:pPr>
  </w:style>
  <w:style w:type="paragraph" w:styleId="Subtitle">
    <w:name w:val="Subtitle"/>
    <w:basedOn w:val="Normal"/>
    <w:next w:val="BodyText"/>
    <w:qFormat/>
    <w:pPr>
      <w:spacing w:after="60"/>
      <w:jc w:val="center"/>
    </w:pPr>
    <w:rPr>
      <w:rFonts w:ascii="Arial" w:hAnsi="Arial" w:cs="Arial"/>
    </w:rPr>
  </w:style>
  <w:style w:type="character" w:styleId="Emphasis">
    <w:name w:val="Emphasis"/>
    <w:uiPriority w:val="20"/>
    <w:qFormat/>
    <w:rPr>
      <w:i/>
      <w:iCs/>
    </w:rPr>
  </w:style>
  <w:style w:type="character" w:styleId="Hyperlink">
    <w:name w:val="Hyperlink"/>
    <w:uiPriority w:val="99"/>
    <w:qFormat/>
    <w:rPr>
      <w:color w:val="0000FF"/>
      <w:u w:val="single"/>
    </w:rPr>
  </w:style>
  <w:style w:type="table" w:styleId="TableGrid">
    <w:name w:val="Table Grid"/>
    <w:basedOn w:val="TableNormal"/>
    <w:uiPriority w:val="59"/>
    <w:qFormat/>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qFormat/>
    <w:rPr>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style>
  <w:style w:type="character" w:customStyle="1" w:styleId="WW8Num3z1">
    <w:name w:val="WW8Num3z1"/>
    <w:qFormat/>
  </w:style>
  <w:style w:type="character" w:customStyle="1" w:styleId="WW8Num3z2">
    <w:name w:val="WW8Num3z2"/>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qFormat/>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FootnoteCharacters">
    <w:name w:val="Footnote Characters"/>
    <w:qFormat/>
    <w:rPr>
      <w:vertAlign w:val="superscript"/>
    </w:rPr>
  </w:style>
  <w:style w:type="character" w:customStyle="1" w:styleId="WW8Num21z0">
    <w:name w:val="WW8Num21z0"/>
    <w:qFormat/>
    <w:rPr>
      <w:rFonts w:ascii="Symbol" w:hAnsi="Symbol" w:cs="Times New Roman"/>
      <w:sz w:val="20"/>
      <w:szCs w:val="16"/>
    </w:rPr>
  </w:style>
  <w:style w:type="character" w:customStyle="1" w:styleId="WW8Num21z1">
    <w:name w:val="WW8Num21z1"/>
    <w:qFormat/>
    <w:rPr>
      <w:rFonts w:ascii="Symbol" w:eastAsia="SimSun" w:hAnsi="Symbol"/>
      <w:sz w:val="16"/>
      <w:szCs w:val="24"/>
    </w:rPr>
  </w:style>
  <w:style w:type="paragraph" w:customStyle="1" w:styleId="Heading">
    <w:name w:val="Heading"/>
    <w:basedOn w:val="Normal"/>
    <w:next w:val="Subtitle"/>
    <w:qFormat/>
    <w:pPr>
      <w:jc w:val="center"/>
    </w:pPr>
    <w:rPr>
      <w:rFonts w:cs="Arial"/>
      <w:b/>
      <w:bCs/>
      <w:kern w:val="1"/>
      <w:sz w:val="32"/>
      <w:szCs w:val="32"/>
    </w:rPr>
  </w:style>
  <w:style w:type="paragraph" w:customStyle="1" w:styleId="Index">
    <w:name w:val="Index"/>
    <w:basedOn w:val="Normal"/>
    <w:qFormat/>
    <w:pPr>
      <w:suppressLineNumbers/>
    </w:pPr>
    <w:rPr>
      <w:rFonts w:cs="FreeSans"/>
    </w:rPr>
  </w:style>
  <w:style w:type="paragraph" w:customStyle="1" w:styleId="Equation">
    <w:name w:val="Equation"/>
    <w:basedOn w:val="BodyTextIndent"/>
    <w:qFormat/>
    <w:pPr>
      <w:tabs>
        <w:tab w:val="left" w:pos="57"/>
        <w:tab w:val="center" w:pos="1985"/>
        <w:tab w:val="right" w:pos="4026"/>
      </w:tabs>
      <w:ind w:firstLine="0"/>
      <w:jc w:val="left"/>
    </w:pPr>
  </w:style>
  <w:style w:type="paragraph" w:customStyle="1" w:styleId="Body">
    <w:name w:val="Body"/>
    <w:basedOn w:val="BodyTextIndent"/>
    <w:qFormat/>
    <w:pPr>
      <w:ind w:firstLine="288"/>
    </w:pPr>
  </w:style>
  <w:style w:type="paragraph" w:customStyle="1" w:styleId="BodyAbstract">
    <w:name w:val="Body Abstract"/>
    <w:basedOn w:val="Heading1"/>
    <w:qFormat/>
    <w:pPr>
      <w:numPr>
        <w:numId w:val="0"/>
      </w:numPr>
      <w:ind w:left="567" w:right="567"/>
    </w:pPr>
    <w:rPr>
      <w:b w:val="0"/>
      <w:i/>
    </w:rPr>
  </w:style>
  <w:style w:type="paragraph" w:customStyle="1" w:styleId="StyleTitle">
    <w:name w:val="Style Title"/>
    <w:basedOn w:val="Heading"/>
    <w:qFormat/>
    <w:rPr>
      <w:sz w:val="24"/>
    </w:rPr>
  </w:style>
  <w:style w:type="paragraph" w:customStyle="1" w:styleId="Author">
    <w:name w:val="Author"/>
    <w:basedOn w:val="Normal"/>
    <w:qFormat/>
    <w:pPr>
      <w:jc w:val="center"/>
    </w:pPr>
    <w:rPr>
      <w:b/>
    </w:rPr>
  </w:style>
  <w:style w:type="paragraph" w:customStyle="1" w:styleId="AbstractTitle">
    <w:name w:val="Abstract Title"/>
    <w:basedOn w:val="Normal"/>
    <w:qFormat/>
    <w:pPr>
      <w:jc w:val="center"/>
    </w:pPr>
    <w:rPr>
      <w:b/>
      <w:sz w:val="20"/>
      <w:szCs w:val="20"/>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JSKReferenceItem">
    <w:name w:val="JSK Reference Item"/>
    <w:basedOn w:val="Normal"/>
    <w:qFormat/>
    <w:pPr>
      <w:numPr>
        <w:numId w:val="2"/>
      </w:numPr>
      <w:snapToGrid w:val="0"/>
      <w:jc w:val="both"/>
    </w:pPr>
    <w:rPr>
      <w:sz w:val="16"/>
    </w:rPr>
  </w:style>
  <w:style w:type="paragraph" w:customStyle="1" w:styleId="JSKParagraph">
    <w:name w:val="JSK Paragraph"/>
    <w:basedOn w:val="Normal"/>
    <w:qFormat/>
    <w:pPr>
      <w:snapToGrid w:val="0"/>
      <w:ind w:firstLine="216"/>
      <w:jc w:val="both"/>
    </w:pPr>
    <w:rPr>
      <w:sz w:val="20"/>
    </w:rPr>
  </w:style>
  <w:style w:type="paragraph" w:customStyle="1" w:styleId="Gambar">
    <w:name w:val="Gambar"/>
    <w:basedOn w:val="Caption"/>
    <w:qFormat/>
  </w:style>
  <w:style w:type="paragraph" w:customStyle="1" w:styleId="Tabel">
    <w:name w:val="Tabel"/>
    <w:basedOn w:val="Caption"/>
    <w:qFormat/>
  </w:style>
  <w:style w:type="character" w:customStyle="1" w:styleId="HeaderChar">
    <w:name w:val="Header Char"/>
    <w:link w:val="Header"/>
    <w:uiPriority w:val="99"/>
    <w:qFormat/>
    <w:rPr>
      <w:sz w:val="24"/>
      <w:szCs w:val="24"/>
      <w:lang w:val="id-ID" w:eastAsia="zh-CN"/>
    </w:rPr>
  </w:style>
  <w:style w:type="character" w:customStyle="1" w:styleId="FooterChar">
    <w:name w:val="Footer Char"/>
    <w:link w:val="Footer"/>
    <w:uiPriority w:val="99"/>
    <w:qFormat/>
    <w:rPr>
      <w:sz w:val="24"/>
      <w:szCs w:val="24"/>
      <w:lang w:val="id-ID" w:eastAsia="zh-CN"/>
    </w:rPr>
  </w:style>
  <w:style w:type="paragraph" w:customStyle="1" w:styleId="ListParagraph1">
    <w:name w:val="List Paragraph1"/>
    <w:basedOn w:val="Normal"/>
    <w:link w:val="ListParagraphChar"/>
    <w:uiPriority w:val="34"/>
    <w:qFormat/>
    <w:pPr>
      <w:ind w:left="720"/>
      <w:contextualSpacing/>
    </w:pPr>
  </w:style>
  <w:style w:type="character" w:customStyle="1" w:styleId="HTMLPreformattedChar">
    <w:name w:val="HTML Preformatted Char"/>
    <w:basedOn w:val="DefaultParagraphFont"/>
    <w:link w:val="HTMLPreformatted"/>
    <w:uiPriority w:val="99"/>
    <w:semiHidden/>
    <w:qFormat/>
    <w:rPr>
      <w:rFonts w:ascii="Courier New" w:hAnsi="Courier New" w:cs="Courier New"/>
    </w:rPr>
  </w:style>
  <w:style w:type="character" w:customStyle="1" w:styleId="BalloonTextChar">
    <w:name w:val="Balloon Text Char"/>
    <w:basedOn w:val="DefaultParagraphFont"/>
    <w:link w:val="BalloonText"/>
    <w:uiPriority w:val="99"/>
    <w:semiHidden/>
    <w:qFormat/>
    <w:rPr>
      <w:rFonts w:ascii="Tahoma" w:hAnsi="Tahoma" w:cs="Tahoma"/>
      <w:sz w:val="16"/>
      <w:szCs w:val="16"/>
      <w:lang w:val="id-ID" w:eastAsia="zh-CN"/>
    </w:r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Tabel Char"/>
    <w:basedOn w:val="DefaultParagraphFont"/>
    <w:link w:val="ListParagraph1"/>
    <w:uiPriority w:val="34"/>
    <w:qFormat/>
    <w:locked/>
    <w:rPr>
      <w:sz w:val="24"/>
      <w:szCs w:val="24"/>
      <w:lang w:val="id-ID" w:eastAsia="zh-CN"/>
    </w:rPr>
  </w:style>
  <w:style w:type="character" w:customStyle="1" w:styleId="Heading1Char">
    <w:name w:val="Heading 1 Char"/>
    <w:basedOn w:val="DefaultParagraphFont"/>
    <w:link w:val="Heading1"/>
    <w:uiPriority w:val="9"/>
    <w:qFormat/>
    <w:rPr>
      <w:b/>
      <w:smallCaps/>
      <w:lang w:val="id-ID" w:eastAsia="zh-CN"/>
    </w:rPr>
  </w:style>
  <w:style w:type="paragraph" w:customStyle="1" w:styleId="Bibliography1">
    <w:name w:val="Bibliography1"/>
    <w:basedOn w:val="Normal"/>
    <w:next w:val="Normal"/>
    <w:uiPriority w:val="37"/>
    <w:unhideWhenUsed/>
    <w:qFormat/>
  </w:style>
  <w:style w:type="paragraph" w:styleId="ListParagraph">
    <w:name w:val="List Paragraph"/>
    <w:aliases w:val="Header Char1,Dot pt,F5 List Paragraph,List Paragraph Char Char Char,Indicator Text,Numbered Para 1,Bullet 1,List Paragraph12,Bullet Points,MAIN CONTENT,Normal ind,Bullet point,Recommendation,skripsi,spasi 2 taiiii,kepala"/>
    <w:basedOn w:val="Normal"/>
    <w:uiPriority w:val="34"/>
    <w:qFormat/>
    <w:rsid w:val="00960681"/>
    <w:pPr>
      <w:ind w:left="720"/>
      <w:contextualSpacing/>
    </w:pPr>
  </w:style>
  <w:style w:type="paragraph" w:styleId="TOCHeading">
    <w:name w:val="TOC Heading"/>
    <w:basedOn w:val="Heading1"/>
    <w:next w:val="Normal"/>
    <w:uiPriority w:val="39"/>
    <w:unhideWhenUsed/>
    <w:qFormat/>
    <w:rsid w:val="009C204E"/>
    <w:pPr>
      <w:keepLines/>
      <w:numPr>
        <w:numId w:val="0"/>
      </w:numPr>
      <w:tabs>
        <w:tab w:val="clear" w:pos="0"/>
      </w:tabs>
      <w:suppressAutoHyphens w:val="0"/>
      <w:spacing w:before="240" w:after="0"/>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paragraph" w:styleId="TOC1">
    <w:name w:val="toc 1"/>
    <w:basedOn w:val="Normal"/>
    <w:next w:val="Normal"/>
    <w:autoRedefine/>
    <w:uiPriority w:val="39"/>
    <w:unhideWhenUsed/>
    <w:rsid w:val="009C204E"/>
    <w:pPr>
      <w:spacing w:after="100"/>
    </w:pPr>
  </w:style>
  <w:style w:type="paragraph" w:styleId="TOC3">
    <w:name w:val="toc 3"/>
    <w:basedOn w:val="Normal"/>
    <w:next w:val="Normal"/>
    <w:autoRedefine/>
    <w:uiPriority w:val="39"/>
    <w:unhideWhenUsed/>
    <w:rsid w:val="009C204E"/>
    <w:pPr>
      <w:spacing w:after="100"/>
      <w:ind w:left="480"/>
    </w:pPr>
  </w:style>
  <w:style w:type="paragraph" w:styleId="Bibliography">
    <w:name w:val="Bibliography"/>
    <w:basedOn w:val="Normal"/>
    <w:next w:val="Normal"/>
    <w:uiPriority w:val="37"/>
    <w:unhideWhenUsed/>
    <w:rsid w:val="009C204E"/>
  </w:style>
  <w:style w:type="paragraph" w:styleId="NoSpacing">
    <w:name w:val="No Spacing"/>
    <w:uiPriority w:val="1"/>
    <w:qFormat/>
    <w:rsid w:val="00A10937"/>
    <w:pPr>
      <w:spacing w:after="0" w:line="240" w:lineRule="auto"/>
    </w:pPr>
    <w:rPr>
      <w:rFonts w:ascii="Calibri" w:eastAsia="Calibri" w:hAnsi="Calibri"/>
      <w:sz w:val="22"/>
      <w:szCs w:val="22"/>
      <w:lang w:val="en-US" w:eastAsia="en-US"/>
    </w:rPr>
  </w:style>
  <w:style w:type="paragraph" w:customStyle="1" w:styleId="TableParagraph">
    <w:name w:val="Table Paragraph"/>
    <w:basedOn w:val="Normal"/>
    <w:uiPriority w:val="1"/>
    <w:qFormat/>
    <w:rsid w:val="00E03118"/>
    <w:pPr>
      <w:widowControl w:val="0"/>
      <w:suppressAutoHyphens w:val="0"/>
      <w:autoSpaceDE w:val="0"/>
      <w:autoSpaceDN w:val="0"/>
      <w:spacing w:after="0" w:line="240" w:lineRule="auto"/>
      <w:ind w:left="110"/>
    </w:pPr>
    <w:rPr>
      <w:rFonts w:eastAsia="Times New Roman"/>
      <w:sz w:val="22"/>
      <w:szCs w:val="22"/>
      <w:lang w:val="en-US" w:eastAsia="en-US"/>
    </w:rPr>
  </w:style>
  <w:style w:type="paragraph" w:customStyle="1" w:styleId="Default">
    <w:name w:val="Default"/>
    <w:rsid w:val="001B0D17"/>
    <w:pPr>
      <w:autoSpaceDE w:val="0"/>
      <w:autoSpaceDN w:val="0"/>
      <w:adjustRightInd w:val="0"/>
      <w:spacing w:after="0" w:line="240" w:lineRule="auto"/>
    </w:pPr>
    <w:rPr>
      <w:rFonts w:eastAsia="Calibri"/>
      <w:color w:val="000000"/>
      <w:sz w:val="24"/>
      <w:szCs w:val="24"/>
      <w:lang w:val="id-ID" w:eastAsia="id-ID"/>
    </w:rPr>
  </w:style>
  <w:style w:type="character" w:customStyle="1" w:styleId="personname">
    <w:name w:val="person_name"/>
    <w:basedOn w:val="DefaultParagraphFont"/>
    <w:rsid w:val="002B0E22"/>
  </w:style>
  <w:style w:type="character" w:styleId="CommentReference">
    <w:name w:val="annotation reference"/>
    <w:basedOn w:val="DefaultParagraphFont"/>
    <w:uiPriority w:val="99"/>
    <w:semiHidden/>
    <w:unhideWhenUsed/>
    <w:rsid w:val="001F5061"/>
    <w:rPr>
      <w:sz w:val="16"/>
      <w:szCs w:val="16"/>
    </w:rPr>
  </w:style>
  <w:style w:type="character" w:customStyle="1" w:styleId="Heading4Char">
    <w:name w:val="Heading 4 Char"/>
    <w:basedOn w:val="DefaultParagraphFont"/>
    <w:link w:val="Heading4"/>
    <w:uiPriority w:val="9"/>
    <w:semiHidden/>
    <w:rsid w:val="00253476"/>
    <w:rPr>
      <w:rFonts w:asciiTheme="majorHAnsi" w:eastAsiaTheme="majorEastAsia" w:hAnsiTheme="majorHAnsi" w:cstheme="majorBidi"/>
      <w:i/>
      <w:iCs/>
      <w:color w:val="2E74B5" w:themeColor="accent1" w:themeShade="BF"/>
      <w:sz w:val="24"/>
      <w:szCs w:val="24"/>
      <w:lang w:val="id-ID" w:eastAsia="zh-CN"/>
    </w:rPr>
  </w:style>
  <w:style w:type="character" w:styleId="Strong">
    <w:name w:val="Strong"/>
    <w:basedOn w:val="DefaultParagraphFont"/>
    <w:uiPriority w:val="22"/>
    <w:qFormat/>
    <w:rsid w:val="002810A4"/>
    <w:rPr>
      <w:b/>
      <w:bCs/>
    </w:rPr>
  </w:style>
  <w:style w:type="character" w:customStyle="1" w:styleId="Heading3Char">
    <w:name w:val="Heading 3 Char"/>
    <w:basedOn w:val="DefaultParagraphFont"/>
    <w:link w:val="Heading3"/>
    <w:rsid w:val="008571A2"/>
    <w:rPr>
      <w:b/>
      <w:lang w:val="id-ID" w:eastAsia="zh-CN"/>
    </w:rPr>
  </w:style>
  <w:style w:type="paragraph" w:customStyle="1" w:styleId="xl86">
    <w:name w:val="xl86"/>
    <w:basedOn w:val="Normal"/>
    <w:rsid w:val="008571A2"/>
    <w:pPr>
      <w:pBdr>
        <w:top w:val="single" w:sz="8"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097">
      <w:bodyDiv w:val="1"/>
      <w:marLeft w:val="0"/>
      <w:marRight w:val="0"/>
      <w:marTop w:val="0"/>
      <w:marBottom w:val="0"/>
      <w:divBdr>
        <w:top w:val="none" w:sz="0" w:space="0" w:color="auto"/>
        <w:left w:val="none" w:sz="0" w:space="0" w:color="auto"/>
        <w:bottom w:val="none" w:sz="0" w:space="0" w:color="auto"/>
        <w:right w:val="none" w:sz="0" w:space="0" w:color="auto"/>
      </w:divBdr>
    </w:div>
    <w:div w:id="19555454">
      <w:bodyDiv w:val="1"/>
      <w:marLeft w:val="0"/>
      <w:marRight w:val="0"/>
      <w:marTop w:val="0"/>
      <w:marBottom w:val="0"/>
      <w:divBdr>
        <w:top w:val="none" w:sz="0" w:space="0" w:color="auto"/>
        <w:left w:val="none" w:sz="0" w:space="0" w:color="auto"/>
        <w:bottom w:val="none" w:sz="0" w:space="0" w:color="auto"/>
        <w:right w:val="none" w:sz="0" w:space="0" w:color="auto"/>
      </w:divBdr>
    </w:div>
    <w:div w:id="25983248">
      <w:bodyDiv w:val="1"/>
      <w:marLeft w:val="0"/>
      <w:marRight w:val="0"/>
      <w:marTop w:val="0"/>
      <w:marBottom w:val="0"/>
      <w:divBdr>
        <w:top w:val="none" w:sz="0" w:space="0" w:color="auto"/>
        <w:left w:val="none" w:sz="0" w:space="0" w:color="auto"/>
        <w:bottom w:val="none" w:sz="0" w:space="0" w:color="auto"/>
        <w:right w:val="none" w:sz="0" w:space="0" w:color="auto"/>
      </w:divBdr>
    </w:div>
    <w:div w:id="30880151">
      <w:bodyDiv w:val="1"/>
      <w:marLeft w:val="0"/>
      <w:marRight w:val="0"/>
      <w:marTop w:val="0"/>
      <w:marBottom w:val="0"/>
      <w:divBdr>
        <w:top w:val="none" w:sz="0" w:space="0" w:color="auto"/>
        <w:left w:val="none" w:sz="0" w:space="0" w:color="auto"/>
        <w:bottom w:val="none" w:sz="0" w:space="0" w:color="auto"/>
        <w:right w:val="none" w:sz="0" w:space="0" w:color="auto"/>
      </w:divBdr>
    </w:div>
    <w:div w:id="40446414">
      <w:bodyDiv w:val="1"/>
      <w:marLeft w:val="0"/>
      <w:marRight w:val="0"/>
      <w:marTop w:val="0"/>
      <w:marBottom w:val="0"/>
      <w:divBdr>
        <w:top w:val="none" w:sz="0" w:space="0" w:color="auto"/>
        <w:left w:val="none" w:sz="0" w:space="0" w:color="auto"/>
        <w:bottom w:val="none" w:sz="0" w:space="0" w:color="auto"/>
        <w:right w:val="none" w:sz="0" w:space="0" w:color="auto"/>
      </w:divBdr>
    </w:div>
    <w:div w:id="47992479">
      <w:bodyDiv w:val="1"/>
      <w:marLeft w:val="0"/>
      <w:marRight w:val="0"/>
      <w:marTop w:val="0"/>
      <w:marBottom w:val="0"/>
      <w:divBdr>
        <w:top w:val="none" w:sz="0" w:space="0" w:color="auto"/>
        <w:left w:val="none" w:sz="0" w:space="0" w:color="auto"/>
        <w:bottom w:val="none" w:sz="0" w:space="0" w:color="auto"/>
        <w:right w:val="none" w:sz="0" w:space="0" w:color="auto"/>
      </w:divBdr>
    </w:div>
    <w:div w:id="60911357">
      <w:bodyDiv w:val="1"/>
      <w:marLeft w:val="0"/>
      <w:marRight w:val="0"/>
      <w:marTop w:val="0"/>
      <w:marBottom w:val="0"/>
      <w:divBdr>
        <w:top w:val="none" w:sz="0" w:space="0" w:color="auto"/>
        <w:left w:val="none" w:sz="0" w:space="0" w:color="auto"/>
        <w:bottom w:val="none" w:sz="0" w:space="0" w:color="auto"/>
        <w:right w:val="none" w:sz="0" w:space="0" w:color="auto"/>
      </w:divBdr>
    </w:div>
    <w:div w:id="69544872">
      <w:bodyDiv w:val="1"/>
      <w:marLeft w:val="0"/>
      <w:marRight w:val="0"/>
      <w:marTop w:val="0"/>
      <w:marBottom w:val="0"/>
      <w:divBdr>
        <w:top w:val="none" w:sz="0" w:space="0" w:color="auto"/>
        <w:left w:val="none" w:sz="0" w:space="0" w:color="auto"/>
        <w:bottom w:val="none" w:sz="0" w:space="0" w:color="auto"/>
        <w:right w:val="none" w:sz="0" w:space="0" w:color="auto"/>
      </w:divBdr>
    </w:div>
    <w:div w:id="74593841">
      <w:bodyDiv w:val="1"/>
      <w:marLeft w:val="0"/>
      <w:marRight w:val="0"/>
      <w:marTop w:val="0"/>
      <w:marBottom w:val="0"/>
      <w:divBdr>
        <w:top w:val="none" w:sz="0" w:space="0" w:color="auto"/>
        <w:left w:val="none" w:sz="0" w:space="0" w:color="auto"/>
        <w:bottom w:val="none" w:sz="0" w:space="0" w:color="auto"/>
        <w:right w:val="none" w:sz="0" w:space="0" w:color="auto"/>
      </w:divBdr>
    </w:div>
    <w:div w:id="75323462">
      <w:bodyDiv w:val="1"/>
      <w:marLeft w:val="0"/>
      <w:marRight w:val="0"/>
      <w:marTop w:val="0"/>
      <w:marBottom w:val="0"/>
      <w:divBdr>
        <w:top w:val="none" w:sz="0" w:space="0" w:color="auto"/>
        <w:left w:val="none" w:sz="0" w:space="0" w:color="auto"/>
        <w:bottom w:val="none" w:sz="0" w:space="0" w:color="auto"/>
        <w:right w:val="none" w:sz="0" w:space="0" w:color="auto"/>
      </w:divBdr>
    </w:div>
    <w:div w:id="83958994">
      <w:bodyDiv w:val="1"/>
      <w:marLeft w:val="0"/>
      <w:marRight w:val="0"/>
      <w:marTop w:val="0"/>
      <w:marBottom w:val="0"/>
      <w:divBdr>
        <w:top w:val="none" w:sz="0" w:space="0" w:color="auto"/>
        <w:left w:val="none" w:sz="0" w:space="0" w:color="auto"/>
        <w:bottom w:val="none" w:sz="0" w:space="0" w:color="auto"/>
        <w:right w:val="none" w:sz="0" w:space="0" w:color="auto"/>
      </w:divBdr>
    </w:div>
    <w:div w:id="84888053">
      <w:bodyDiv w:val="1"/>
      <w:marLeft w:val="0"/>
      <w:marRight w:val="0"/>
      <w:marTop w:val="0"/>
      <w:marBottom w:val="0"/>
      <w:divBdr>
        <w:top w:val="none" w:sz="0" w:space="0" w:color="auto"/>
        <w:left w:val="none" w:sz="0" w:space="0" w:color="auto"/>
        <w:bottom w:val="none" w:sz="0" w:space="0" w:color="auto"/>
        <w:right w:val="none" w:sz="0" w:space="0" w:color="auto"/>
      </w:divBdr>
    </w:div>
    <w:div w:id="89737328">
      <w:bodyDiv w:val="1"/>
      <w:marLeft w:val="0"/>
      <w:marRight w:val="0"/>
      <w:marTop w:val="0"/>
      <w:marBottom w:val="0"/>
      <w:divBdr>
        <w:top w:val="none" w:sz="0" w:space="0" w:color="auto"/>
        <w:left w:val="none" w:sz="0" w:space="0" w:color="auto"/>
        <w:bottom w:val="none" w:sz="0" w:space="0" w:color="auto"/>
        <w:right w:val="none" w:sz="0" w:space="0" w:color="auto"/>
      </w:divBdr>
    </w:div>
    <w:div w:id="93794784">
      <w:bodyDiv w:val="1"/>
      <w:marLeft w:val="0"/>
      <w:marRight w:val="0"/>
      <w:marTop w:val="0"/>
      <w:marBottom w:val="0"/>
      <w:divBdr>
        <w:top w:val="none" w:sz="0" w:space="0" w:color="auto"/>
        <w:left w:val="none" w:sz="0" w:space="0" w:color="auto"/>
        <w:bottom w:val="none" w:sz="0" w:space="0" w:color="auto"/>
        <w:right w:val="none" w:sz="0" w:space="0" w:color="auto"/>
      </w:divBdr>
    </w:div>
    <w:div w:id="102040193">
      <w:bodyDiv w:val="1"/>
      <w:marLeft w:val="0"/>
      <w:marRight w:val="0"/>
      <w:marTop w:val="0"/>
      <w:marBottom w:val="0"/>
      <w:divBdr>
        <w:top w:val="none" w:sz="0" w:space="0" w:color="auto"/>
        <w:left w:val="none" w:sz="0" w:space="0" w:color="auto"/>
        <w:bottom w:val="none" w:sz="0" w:space="0" w:color="auto"/>
        <w:right w:val="none" w:sz="0" w:space="0" w:color="auto"/>
      </w:divBdr>
    </w:div>
    <w:div w:id="107817718">
      <w:bodyDiv w:val="1"/>
      <w:marLeft w:val="0"/>
      <w:marRight w:val="0"/>
      <w:marTop w:val="0"/>
      <w:marBottom w:val="0"/>
      <w:divBdr>
        <w:top w:val="none" w:sz="0" w:space="0" w:color="auto"/>
        <w:left w:val="none" w:sz="0" w:space="0" w:color="auto"/>
        <w:bottom w:val="none" w:sz="0" w:space="0" w:color="auto"/>
        <w:right w:val="none" w:sz="0" w:space="0" w:color="auto"/>
      </w:divBdr>
    </w:div>
    <w:div w:id="125901390">
      <w:bodyDiv w:val="1"/>
      <w:marLeft w:val="0"/>
      <w:marRight w:val="0"/>
      <w:marTop w:val="0"/>
      <w:marBottom w:val="0"/>
      <w:divBdr>
        <w:top w:val="none" w:sz="0" w:space="0" w:color="auto"/>
        <w:left w:val="none" w:sz="0" w:space="0" w:color="auto"/>
        <w:bottom w:val="none" w:sz="0" w:space="0" w:color="auto"/>
        <w:right w:val="none" w:sz="0" w:space="0" w:color="auto"/>
      </w:divBdr>
    </w:div>
    <w:div w:id="128786234">
      <w:bodyDiv w:val="1"/>
      <w:marLeft w:val="0"/>
      <w:marRight w:val="0"/>
      <w:marTop w:val="0"/>
      <w:marBottom w:val="0"/>
      <w:divBdr>
        <w:top w:val="none" w:sz="0" w:space="0" w:color="auto"/>
        <w:left w:val="none" w:sz="0" w:space="0" w:color="auto"/>
        <w:bottom w:val="none" w:sz="0" w:space="0" w:color="auto"/>
        <w:right w:val="none" w:sz="0" w:space="0" w:color="auto"/>
      </w:divBdr>
    </w:div>
    <w:div w:id="129439918">
      <w:bodyDiv w:val="1"/>
      <w:marLeft w:val="0"/>
      <w:marRight w:val="0"/>
      <w:marTop w:val="0"/>
      <w:marBottom w:val="0"/>
      <w:divBdr>
        <w:top w:val="none" w:sz="0" w:space="0" w:color="auto"/>
        <w:left w:val="none" w:sz="0" w:space="0" w:color="auto"/>
        <w:bottom w:val="none" w:sz="0" w:space="0" w:color="auto"/>
        <w:right w:val="none" w:sz="0" w:space="0" w:color="auto"/>
      </w:divBdr>
    </w:div>
    <w:div w:id="131102422">
      <w:bodyDiv w:val="1"/>
      <w:marLeft w:val="0"/>
      <w:marRight w:val="0"/>
      <w:marTop w:val="0"/>
      <w:marBottom w:val="0"/>
      <w:divBdr>
        <w:top w:val="none" w:sz="0" w:space="0" w:color="auto"/>
        <w:left w:val="none" w:sz="0" w:space="0" w:color="auto"/>
        <w:bottom w:val="none" w:sz="0" w:space="0" w:color="auto"/>
        <w:right w:val="none" w:sz="0" w:space="0" w:color="auto"/>
      </w:divBdr>
    </w:div>
    <w:div w:id="134764925">
      <w:bodyDiv w:val="1"/>
      <w:marLeft w:val="0"/>
      <w:marRight w:val="0"/>
      <w:marTop w:val="0"/>
      <w:marBottom w:val="0"/>
      <w:divBdr>
        <w:top w:val="none" w:sz="0" w:space="0" w:color="auto"/>
        <w:left w:val="none" w:sz="0" w:space="0" w:color="auto"/>
        <w:bottom w:val="none" w:sz="0" w:space="0" w:color="auto"/>
        <w:right w:val="none" w:sz="0" w:space="0" w:color="auto"/>
      </w:divBdr>
    </w:div>
    <w:div w:id="136343218">
      <w:bodyDiv w:val="1"/>
      <w:marLeft w:val="0"/>
      <w:marRight w:val="0"/>
      <w:marTop w:val="0"/>
      <w:marBottom w:val="0"/>
      <w:divBdr>
        <w:top w:val="none" w:sz="0" w:space="0" w:color="auto"/>
        <w:left w:val="none" w:sz="0" w:space="0" w:color="auto"/>
        <w:bottom w:val="none" w:sz="0" w:space="0" w:color="auto"/>
        <w:right w:val="none" w:sz="0" w:space="0" w:color="auto"/>
      </w:divBdr>
    </w:div>
    <w:div w:id="140195914">
      <w:bodyDiv w:val="1"/>
      <w:marLeft w:val="0"/>
      <w:marRight w:val="0"/>
      <w:marTop w:val="0"/>
      <w:marBottom w:val="0"/>
      <w:divBdr>
        <w:top w:val="none" w:sz="0" w:space="0" w:color="auto"/>
        <w:left w:val="none" w:sz="0" w:space="0" w:color="auto"/>
        <w:bottom w:val="none" w:sz="0" w:space="0" w:color="auto"/>
        <w:right w:val="none" w:sz="0" w:space="0" w:color="auto"/>
      </w:divBdr>
    </w:div>
    <w:div w:id="141192479">
      <w:bodyDiv w:val="1"/>
      <w:marLeft w:val="0"/>
      <w:marRight w:val="0"/>
      <w:marTop w:val="0"/>
      <w:marBottom w:val="0"/>
      <w:divBdr>
        <w:top w:val="none" w:sz="0" w:space="0" w:color="auto"/>
        <w:left w:val="none" w:sz="0" w:space="0" w:color="auto"/>
        <w:bottom w:val="none" w:sz="0" w:space="0" w:color="auto"/>
        <w:right w:val="none" w:sz="0" w:space="0" w:color="auto"/>
      </w:divBdr>
    </w:div>
    <w:div w:id="144131055">
      <w:bodyDiv w:val="1"/>
      <w:marLeft w:val="0"/>
      <w:marRight w:val="0"/>
      <w:marTop w:val="0"/>
      <w:marBottom w:val="0"/>
      <w:divBdr>
        <w:top w:val="none" w:sz="0" w:space="0" w:color="auto"/>
        <w:left w:val="none" w:sz="0" w:space="0" w:color="auto"/>
        <w:bottom w:val="none" w:sz="0" w:space="0" w:color="auto"/>
        <w:right w:val="none" w:sz="0" w:space="0" w:color="auto"/>
      </w:divBdr>
    </w:div>
    <w:div w:id="148668214">
      <w:bodyDiv w:val="1"/>
      <w:marLeft w:val="0"/>
      <w:marRight w:val="0"/>
      <w:marTop w:val="0"/>
      <w:marBottom w:val="0"/>
      <w:divBdr>
        <w:top w:val="none" w:sz="0" w:space="0" w:color="auto"/>
        <w:left w:val="none" w:sz="0" w:space="0" w:color="auto"/>
        <w:bottom w:val="none" w:sz="0" w:space="0" w:color="auto"/>
        <w:right w:val="none" w:sz="0" w:space="0" w:color="auto"/>
      </w:divBdr>
    </w:div>
    <w:div w:id="154420368">
      <w:bodyDiv w:val="1"/>
      <w:marLeft w:val="0"/>
      <w:marRight w:val="0"/>
      <w:marTop w:val="0"/>
      <w:marBottom w:val="0"/>
      <w:divBdr>
        <w:top w:val="none" w:sz="0" w:space="0" w:color="auto"/>
        <w:left w:val="none" w:sz="0" w:space="0" w:color="auto"/>
        <w:bottom w:val="none" w:sz="0" w:space="0" w:color="auto"/>
        <w:right w:val="none" w:sz="0" w:space="0" w:color="auto"/>
      </w:divBdr>
    </w:div>
    <w:div w:id="162626579">
      <w:bodyDiv w:val="1"/>
      <w:marLeft w:val="0"/>
      <w:marRight w:val="0"/>
      <w:marTop w:val="0"/>
      <w:marBottom w:val="0"/>
      <w:divBdr>
        <w:top w:val="none" w:sz="0" w:space="0" w:color="auto"/>
        <w:left w:val="none" w:sz="0" w:space="0" w:color="auto"/>
        <w:bottom w:val="none" w:sz="0" w:space="0" w:color="auto"/>
        <w:right w:val="none" w:sz="0" w:space="0" w:color="auto"/>
      </w:divBdr>
    </w:div>
    <w:div w:id="164516582">
      <w:bodyDiv w:val="1"/>
      <w:marLeft w:val="0"/>
      <w:marRight w:val="0"/>
      <w:marTop w:val="0"/>
      <w:marBottom w:val="0"/>
      <w:divBdr>
        <w:top w:val="none" w:sz="0" w:space="0" w:color="auto"/>
        <w:left w:val="none" w:sz="0" w:space="0" w:color="auto"/>
        <w:bottom w:val="none" w:sz="0" w:space="0" w:color="auto"/>
        <w:right w:val="none" w:sz="0" w:space="0" w:color="auto"/>
      </w:divBdr>
    </w:div>
    <w:div w:id="168637687">
      <w:bodyDiv w:val="1"/>
      <w:marLeft w:val="0"/>
      <w:marRight w:val="0"/>
      <w:marTop w:val="0"/>
      <w:marBottom w:val="0"/>
      <w:divBdr>
        <w:top w:val="none" w:sz="0" w:space="0" w:color="auto"/>
        <w:left w:val="none" w:sz="0" w:space="0" w:color="auto"/>
        <w:bottom w:val="none" w:sz="0" w:space="0" w:color="auto"/>
        <w:right w:val="none" w:sz="0" w:space="0" w:color="auto"/>
      </w:divBdr>
    </w:div>
    <w:div w:id="181479623">
      <w:bodyDiv w:val="1"/>
      <w:marLeft w:val="0"/>
      <w:marRight w:val="0"/>
      <w:marTop w:val="0"/>
      <w:marBottom w:val="0"/>
      <w:divBdr>
        <w:top w:val="none" w:sz="0" w:space="0" w:color="auto"/>
        <w:left w:val="none" w:sz="0" w:space="0" w:color="auto"/>
        <w:bottom w:val="none" w:sz="0" w:space="0" w:color="auto"/>
        <w:right w:val="none" w:sz="0" w:space="0" w:color="auto"/>
      </w:divBdr>
    </w:div>
    <w:div w:id="189492331">
      <w:bodyDiv w:val="1"/>
      <w:marLeft w:val="0"/>
      <w:marRight w:val="0"/>
      <w:marTop w:val="0"/>
      <w:marBottom w:val="0"/>
      <w:divBdr>
        <w:top w:val="none" w:sz="0" w:space="0" w:color="auto"/>
        <w:left w:val="none" w:sz="0" w:space="0" w:color="auto"/>
        <w:bottom w:val="none" w:sz="0" w:space="0" w:color="auto"/>
        <w:right w:val="none" w:sz="0" w:space="0" w:color="auto"/>
      </w:divBdr>
    </w:div>
    <w:div w:id="192882364">
      <w:bodyDiv w:val="1"/>
      <w:marLeft w:val="0"/>
      <w:marRight w:val="0"/>
      <w:marTop w:val="0"/>
      <w:marBottom w:val="0"/>
      <w:divBdr>
        <w:top w:val="none" w:sz="0" w:space="0" w:color="auto"/>
        <w:left w:val="none" w:sz="0" w:space="0" w:color="auto"/>
        <w:bottom w:val="none" w:sz="0" w:space="0" w:color="auto"/>
        <w:right w:val="none" w:sz="0" w:space="0" w:color="auto"/>
      </w:divBdr>
    </w:div>
    <w:div w:id="194268269">
      <w:bodyDiv w:val="1"/>
      <w:marLeft w:val="0"/>
      <w:marRight w:val="0"/>
      <w:marTop w:val="0"/>
      <w:marBottom w:val="0"/>
      <w:divBdr>
        <w:top w:val="none" w:sz="0" w:space="0" w:color="auto"/>
        <w:left w:val="none" w:sz="0" w:space="0" w:color="auto"/>
        <w:bottom w:val="none" w:sz="0" w:space="0" w:color="auto"/>
        <w:right w:val="none" w:sz="0" w:space="0" w:color="auto"/>
      </w:divBdr>
    </w:div>
    <w:div w:id="195581815">
      <w:bodyDiv w:val="1"/>
      <w:marLeft w:val="0"/>
      <w:marRight w:val="0"/>
      <w:marTop w:val="0"/>
      <w:marBottom w:val="0"/>
      <w:divBdr>
        <w:top w:val="none" w:sz="0" w:space="0" w:color="auto"/>
        <w:left w:val="none" w:sz="0" w:space="0" w:color="auto"/>
        <w:bottom w:val="none" w:sz="0" w:space="0" w:color="auto"/>
        <w:right w:val="none" w:sz="0" w:space="0" w:color="auto"/>
      </w:divBdr>
    </w:div>
    <w:div w:id="209608746">
      <w:bodyDiv w:val="1"/>
      <w:marLeft w:val="0"/>
      <w:marRight w:val="0"/>
      <w:marTop w:val="0"/>
      <w:marBottom w:val="0"/>
      <w:divBdr>
        <w:top w:val="none" w:sz="0" w:space="0" w:color="auto"/>
        <w:left w:val="none" w:sz="0" w:space="0" w:color="auto"/>
        <w:bottom w:val="none" w:sz="0" w:space="0" w:color="auto"/>
        <w:right w:val="none" w:sz="0" w:space="0" w:color="auto"/>
      </w:divBdr>
    </w:div>
    <w:div w:id="217009970">
      <w:bodyDiv w:val="1"/>
      <w:marLeft w:val="0"/>
      <w:marRight w:val="0"/>
      <w:marTop w:val="0"/>
      <w:marBottom w:val="0"/>
      <w:divBdr>
        <w:top w:val="none" w:sz="0" w:space="0" w:color="auto"/>
        <w:left w:val="none" w:sz="0" w:space="0" w:color="auto"/>
        <w:bottom w:val="none" w:sz="0" w:space="0" w:color="auto"/>
        <w:right w:val="none" w:sz="0" w:space="0" w:color="auto"/>
      </w:divBdr>
    </w:div>
    <w:div w:id="218174096">
      <w:bodyDiv w:val="1"/>
      <w:marLeft w:val="0"/>
      <w:marRight w:val="0"/>
      <w:marTop w:val="0"/>
      <w:marBottom w:val="0"/>
      <w:divBdr>
        <w:top w:val="none" w:sz="0" w:space="0" w:color="auto"/>
        <w:left w:val="none" w:sz="0" w:space="0" w:color="auto"/>
        <w:bottom w:val="none" w:sz="0" w:space="0" w:color="auto"/>
        <w:right w:val="none" w:sz="0" w:space="0" w:color="auto"/>
      </w:divBdr>
    </w:div>
    <w:div w:id="224224332">
      <w:bodyDiv w:val="1"/>
      <w:marLeft w:val="0"/>
      <w:marRight w:val="0"/>
      <w:marTop w:val="0"/>
      <w:marBottom w:val="0"/>
      <w:divBdr>
        <w:top w:val="none" w:sz="0" w:space="0" w:color="auto"/>
        <w:left w:val="none" w:sz="0" w:space="0" w:color="auto"/>
        <w:bottom w:val="none" w:sz="0" w:space="0" w:color="auto"/>
        <w:right w:val="none" w:sz="0" w:space="0" w:color="auto"/>
      </w:divBdr>
    </w:div>
    <w:div w:id="231086001">
      <w:bodyDiv w:val="1"/>
      <w:marLeft w:val="0"/>
      <w:marRight w:val="0"/>
      <w:marTop w:val="0"/>
      <w:marBottom w:val="0"/>
      <w:divBdr>
        <w:top w:val="none" w:sz="0" w:space="0" w:color="auto"/>
        <w:left w:val="none" w:sz="0" w:space="0" w:color="auto"/>
        <w:bottom w:val="none" w:sz="0" w:space="0" w:color="auto"/>
        <w:right w:val="none" w:sz="0" w:space="0" w:color="auto"/>
      </w:divBdr>
    </w:div>
    <w:div w:id="232854883">
      <w:bodyDiv w:val="1"/>
      <w:marLeft w:val="0"/>
      <w:marRight w:val="0"/>
      <w:marTop w:val="0"/>
      <w:marBottom w:val="0"/>
      <w:divBdr>
        <w:top w:val="none" w:sz="0" w:space="0" w:color="auto"/>
        <w:left w:val="none" w:sz="0" w:space="0" w:color="auto"/>
        <w:bottom w:val="none" w:sz="0" w:space="0" w:color="auto"/>
        <w:right w:val="none" w:sz="0" w:space="0" w:color="auto"/>
      </w:divBdr>
    </w:div>
    <w:div w:id="239288630">
      <w:bodyDiv w:val="1"/>
      <w:marLeft w:val="0"/>
      <w:marRight w:val="0"/>
      <w:marTop w:val="0"/>
      <w:marBottom w:val="0"/>
      <w:divBdr>
        <w:top w:val="none" w:sz="0" w:space="0" w:color="auto"/>
        <w:left w:val="none" w:sz="0" w:space="0" w:color="auto"/>
        <w:bottom w:val="none" w:sz="0" w:space="0" w:color="auto"/>
        <w:right w:val="none" w:sz="0" w:space="0" w:color="auto"/>
      </w:divBdr>
    </w:div>
    <w:div w:id="249312435">
      <w:bodyDiv w:val="1"/>
      <w:marLeft w:val="0"/>
      <w:marRight w:val="0"/>
      <w:marTop w:val="0"/>
      <w:marBottom w:val="0"/>
      <w:divBdr>
        <w:top w:val="none" w:sz="0" w:space="0" w:color="auto"/>
        <w:left w:val="none" w:sz="0" w:space="0" w:color="auto"/>
        <w:bottom w:val="none" w:sz="0" w:space="0" w:color="auto"/>
        <w:right w:val="none" w:sz="0" w:space="0" w:color="auto"/>
      </w:divBdr>
    </w:div>
    <w:div w:id="265042779">
      <w:bodyDiv w:val="1"/>
      <w:marLeft w:val="0"/>
      <w:marRight w:val="0"/>
      <w:marTop w:val="0"/>
      <w:marBottom w:val="0"/>
      <w:divBdr>
        <w:top w:val="none" w:sz="0" w:space="0" w:color="auto"/>
        <w:left w:val="none" w:sz="0" w:space="0" w:color="auto"/>
        <w:bottom w:val="none" w:sz="0" w:space="0" w:color="auto"/>
        <w:right w:val="none" w:sz="0" w:space="0" w:color="auto"/>
      </w:divBdr>
    </w:div>
    <w:div w:id="270938017">
      <w:bodyDiv w:val="1"/>
      <w:marLeft w:val="0"/>
      <w:marRight w:val="0"/>
      <w:marTop w:val="0"/>
      <w:marBottom w:val="0"/>
      <w:divBdr>
        <w:top w:val="none" w:sz="0" w:space="0" w:color="auto"/>
        <w:left w:val="none" w:sz="0" w:space="0" w:color="auto"/>
        <w:bottom w:val="none" w:sz="0" w:space="0" w:color="auto"/>
        <w:right w:val="none" w:sz="0" w:space="0" w:color="auto"/>
      </w:divBdr>
    </w:div>
    <w:div w:id="279915210">
      <w:bodyDiv w:val="1"/>
      <w:marLeft w:val="0"/>
      <w:marRight w:val="0"/>
      <w:marTop w:val="0"/>
      <w:marBottom w:val="0"/>
      <w:divBdr>
        <w:top w:val="none" w:sz="0" w:space="0" w:color="auto"/>
        <w:left w:val="none" w:sz="0" w:space="0" w:color="auto"/>
        <w:bottom w:val="none" w:sz="0" w:space="0" w:color="auto"/>
        <w:right w:val="none" w:sz="0" w:space="0" w:color="auto"/>
      </w:divBdr>
    </w:div>
    <w:div w:id="288360256">
      <w:bodyDiv w:val="1"/>
      <w:marLeft w:val="0"/>
      <w:marRight w:val="0"/>
      <w:marTop w:val="0"/>
      <w:marBottom w:val="0"/>
      <w:divBdr>
        <w:top w:val="none" w:sz="0" w:space="0" w:color="auto"/>
        <w:left w:val="none" w:sz="0" w:space="0" w:color="auto"/>
        <w:bottom w:val="none" w:sz="0" w:space="0" w:color="auto"/>
        <w:right w:val="none" w:sz="0" w:space="0" w:color="auto"/>
      </w:divBdr>
    </w:div>
    <w:div w:id="291137505">
      <w:bodyDiv w:val="1"/>
      <w:marLeft w:val="0"/>
      <w:marRight w:val="0"/>
      <w:marTop w:val="0"/>
      <w:marBottom w:val="0"/>
      <w:divBdr>
        <w:top w:val="none" w:sz="0" w:space="0" w:color="auto"/>
        <w:left w:val="none" w:sz="0" w:space="0" w:color="auto"/>
        <w:bottom w:val="none" w:sz="0" w:space="0" w:color="auto"/>
        <w:right w:val="none" w:sz="0" w:space="0" w:color="auto"/>
      </w:divBdr>
    </w:div>
    <w:div w:id="297878927">
      <w:bodyDiv w:val="1"/>
      <w:marLeft w:val="0"/>
      <w:marRight w:val="0"/>
      <w:marTop w:val="0"/>
      <w:marBottom w:val="0"/>
      <w:divBdr>
        <w:top w:val="none" w:sz="0" w:space="0" w:color="auto"/>
        <w:left w:val="none" w:sz="0" w:space="0" w:color="auto"/>
        <w:bottom w:val="none" w:sz="0" w:space="0" w:color="auto"/>
        <w:right w:val="none" w:sz="0" w:space="0" w:color="auto"/>
      </w:divBdr>
    </w:div>
    <w:div w:id="313990976">
      <w:bodyDiv w:val="1"/>
      <w:marLeft w:val="0"/>
      <w:marRight w:val="0"/>
      <w:marTop w:val="0"/>
      <w:marBottom w:val="0"/>
      <w:divBdr>
        <w:top w:val="none" w:sz="0" w:space="0" w:color="auto"/>
        <w:left w:val="none" w:sz="0" w:space="0" w:color="auto"/>
        <w:bottom w:val="none" w:sz="0" w:space="0" w:color="auto"/>
        <w:right w:val="none" w:sz="0" w:space="0" w:color="auto"/>
      </w:divBdr>
    </w:div>
    <w:div w:id="327179096">
      <w:bodyDiv w:val="1"/>
      <w:marLeft w:val="0"/>
      <w:marRight w:val="0"/>
      <w:marTop w:val="0"/>
      <w:marBottom w:val="0"/>
      <w:divBdr>
        <w:top w:val="none" w:sz="0" w:space="0" w:color="auto"/>
        <w:left w:val="none" w:sz="0" w:space="0" w:color="auto"/>
        <w:bottom w:val="none" w:sz="0" w:space="0" w:color="auto"/>
        <w:right w:val="none" w:sz="0" w:space="0" w:color="auto"/>
      </w:divBdr>
    </w:div>
    <w:div w:id="330333111">
      <w:bodyDiv w:val="1"/>
      <w:marLeft w:val="0"/>
      <w:marRight w:val="0"/>
      <w:marTop w:val="0"/>
      <w:marBottom w:val="0"/>
      <w:divBdr>
        <w:top w:val="none" w:sz="0" w:space="0" w:color="auto"/>
        <w:left w:val="none" w:sz="0" w:space="0" w:color="auto"/>
        <w:bottom w:val="none" w:sz="0" w:space="0" w:color="auto"/>
        <w:right w:val="none" w:sz="0" w:space="0" w:color="auto"/>
      </w:divBdr>
    </w:div>
    <w:div w:id="366419004">
      <w:bodyDiv w:val="1"/>
      <w:marLeft w:val="0"/>
      <w:marRight w:val="0"/>
      <w:marTop w:val="0"/>
      <w:marBottom w:val="0"/>
      <w:divBdr>
        <w:top w:val="none" w:sz="0" w:space="0" w:color="auto"/>
        <w:left w:val="none" w:sz="0" w:space="0" w:color="auto"/>
        <w:bottom w:val="none" w:sz="0" w:space="0" w:color="auto"/>
        <w:right w:val="none" w:sz="0" w:space="0" w:color="auto"/>
      </w:divBdr>
    </w:div>
    <w:div w:id="369308540">
      <w:bodyDiv w:val="1"/>
      <w:marLeft w:val="0"/>
      <w:marRight w:val="0"/>
      <w:marTop w:val="0"/>
      <w:marBottom w:val="0"/>
      <w:divBdr>
        <w:top w:val="none" w:sz="0" w:space="0" w:color="auto"/>
        <w:left w:val="none" w:sz="0" w:space="0" w:color="auto"/>
        <w:bottom w:val="none" w:sz="0" w:space="0" w:color="auto"/>
        <w:right w:val="none" w:sz="0" w:space="0" w:color="auto"/>
      </w:divBdr>
    </w:div>
    <w:div w:id="370881055">
      <w:bodyDiv w:val="1"/>
      <w:marLeft w:val="0"/>
      <w:marRight w:val="0"/>
      <w:marTop w:val="0"/>
      <w:marBottom w:val="0"/>
      <w:divBdr>
        <w:top w:val="none" w:sz="0" w:space="0" w:color="auto"/>
        <w:left w:val="none" w:sz="0" w:space="0" w:color="auto"/>
        <w:bottom w:val="none" w:sz="0" w:space="0" w:color="auto"/>
        <w:right w:val="none" w:sz="0" w:space="0" w:color="auto"/>
      </w:divBdr>
    </w:div>
    <w:div w:id="371001631">
      <w:bodyDiv w:val="1"/>
      <w:marLeft w:val="0"/>
      <w:marRight w:val="0"/>
      <w:marTop w:val="0"/>
      <w:marBottom w:val="0"/>
      <w:divBdr>
        <w:top w:val="none" w:sz="0" w:space="0" w:color="auto"/>
        <w:left w:val="none" w:sz="0" w:space="0" w:color="auto"/>
        <w:bottom w:val="none" w:sz="0" w:space="0" w:color="auto"/>
        <w:right w:val="none" w:sz="0" w:space="0" w:color="auto"/>
      </w:divBdr>
    </w:div>
    <w:div w:id="378240432">
      <w:bodyDiv w:val="1"/>
      <w:marLeft w:val="0"/>
      <w:marRight w:val="0"/>
      <w:marTop w:val="0"/>
      <w:marBottom w:val="0"/>
      <w:divBdr>
        <w:top w:val="none" w:sz="0" w:space="0" w:color="auto"/>
        <w:left w:val="none" w:sz="0" w:space="0" w:color="auto"/>
        <w:bottom w:val="none" w:sz="0" w:space="0" w:color="auto"/>
        <w:right w:val="none" w:sz="0" w:space="0" w:color="auto"/>
      </w:divBdr>
    </w:div>
    <w:div w:id="385881243">
      <w:bodyDiv w:val="1"/>
      <w:marLeft w:val="0"/>
      <w:marRight w:val="0"/>
      <w:marTop w:val="0"/>
      <w:marBottom w:val="0"/>
      <w:divBdr>
        <w:top w:val="none" w:sz="0" w:space="0" w:color="auto"/>
        <w:left w:val="none" w:sz="0" w:space="0" w:color="auto"/>
        <w:bottom w:val="none" w:sz="0" w:space="0" w:color="auto"/>
        <w:right w:val="none" w:sz="0" w:space="0" w:color="auto"/>
      </w:divBdr>
    </w:div>
    <w:div w:id="386494470">
      <w:bodyDiv w:val="1"/>
      <w:marLeft w:val="0"/>
      <w:marRight w:val="0"/>
      <w:marTop w:val="0"/>
      <w:marBottom w:val="0"/>
      <w:divBdr>
        <w:top w:val="none" w:sz="0" w:space="0" w:color="auto"/>
        <w:left w:val="none" w:sz="0" w:space="0" w:color="auto"/>
        <w:bottom w:val="none" w:sz="0" w:space="0" w:color="auto"/>
        <w:right w:val="none" w:sz="0" w:space="0" w:color="auto"/>
      </w:divBdr>
    </w:div>
    <w:div w:id="395013206">
      <w:bodyDiv w:val="1"/>
      <w:marLeft w:val="0"/>
      <w:marRight w:val="0"/>
      <w:marTop w:val="0"/>
      <w:marBottom w:val="0"/>
      <w:divBdr>
        <w:top w:val="none" w:sz="0" w:space="0" w:color="auto"/>
        <w:left w:val="none" w:sz="0" w:space="0" w:color="auto"/>
        <w:bottom w:val="none" w:sz="0" w:space="0" w:color="auto"/>
        <w:right w:val="none" w:sz="0" w:space="0" w:color="auto"/>
      </w:divBdr>
    </w:div>
    <w:div w:id="395204317">
      <w:bodyDiv w:val="1"/>
      <w:marLeft w:val="0"/>
      <w:marRight w:val="0"/>
      <w:marTop w:val="0"/>
      <w:marBottom w:val="0"/>
      <w:divBdr>
        <w:top w:val="none" w:sz="0" w:space="0" w:color="auto"/>
        <w:left w:val="none" w:sz="0" w:space="0" w:color="auto"/>
        <w:bottom w:val="none" w:sz="0" w:space="0" w:color="auto"/>
        <w:right w:val="none" w:sz="0" w:space="0" w:color="auto"/>
      </w:divBdr>
    </w:div>
    <w:div w:id="408886355">
      <w:bodyDiv w:val="1"/>
      <w:marLeft w:val="0"/>
      <w:marRight w:val="0"/>
      <w:marTop w:val="0"/>
      <w:marBottom w:val="0"/>
      <w:divBdr>
        <w:top w:val="none" w:sz="0" w:space="0" w:color="auto"/>
        <w:left w:val="none" w:sz="0" w:space="0" w:color="auto"/>
        <w:bottom w:val="none" w:sz="0" w:space="0" w:color="auto"/>
        <w:right w:val="none" w:sz="0" w:space="0" w:color="auto"/>
      </w:divBdr>
    </w:div>
    <w:div w:id="413016244">
      <w:bodyDiv w:val="1"/>
      <w:marLeft w:val="0"/>
      <w:marRight w:val="0"/>
      <w:marTop w:val="0"/>
      <w:marBottom w:val="0"/>
      <w:divBdr>
        <w:top w:val="none" w:sz="0" w:space="0" w:color="auto"/>
        <w:left w:val="none" w:sz="0" w:space="0" w:color="auto"/>
        <w:bottom w:val="none" w:sz="0" w:space="0" w:color="auto"/>
        <w:right w:val="none" w:sz="0" w:space="0" w:color="auto"/>
      </w:divBdr>
    </w:div>
    <w:div w:id="429858507">
      <w:bodyDiv w:val="1"/>
      <w:marLeft w:val="0"/>
      <w:marRight w:val="0"/>
      <w:marTop w:val="0"/>
      <w:marBottom w:val="0"/>
      <w:divBdr>
        <w:top w:val="none" w:sz="0" w:space="0" w:color="auto"/>
        <w:left w:val="none" w:sz="0" w:space="0" w:color="auto"/>
        <w:bottom w:val="none" w:sz="0" w:space="0" w:color="auto"/>
        <w:right w:val="none" w:sz="0" w:space="0" w:color="auto"/>
      </w:divBdr>
    </w:div>
    <w:div w:id="434906369">
      <w:bodyDiv w:val="1"/>
      <w:marLeft w:val="0"/>
      <w:marRight w:val="0"/>
      <w:marTop w:val="0"/>
      <w:marBottom w:val="0"/>
      <w:divBdr>
        <w:top w:val="none" w:sz="0" w:space="0" w:color="auto"/>
        <w:left w:val="none" w:sz="0" w:space="0" w:color="auto"/>
        <w:bottom w:val="none" w:sz="0" w:space="0" w:color="auto"/>
        <w:right w:val="none" w:sz="0" w:space="0" w:color="auto"/>
      </w:divBdr>
    </w:div>
    <w:div w:id="440800716">
      <w:bodyDiv w:val="1"/>
      <w:marLeft w:val="0"/>
      <w:marRight w:val="0"/>
      <w:marTop w:val="0"/>
      <w:marBottom w:val="0"/>
      <w:divBdr>
        <w:top w:val="none" w:sz="0" w:space="0" w:color="auto"/>
        <w:left w:val="none" w:sz="0" w:space="0" w:color="auto"/>
        <w:bottom w:val="none" w:sz="0" w:space="0" w:color="auto"/>
        <w:right w:val="none" w:sz="0" w:space="0" w:color="auto"/>
      </w:divBdr>
    </w:div>
    <w:div w:id="443116754">
      <w:bodyDiv w:val="1"/>
      <w:marLeft w:val="0"/>
      <w:marRight w:val="0"/>
      <w:marTop w:val="0"/>
      <w:marBottom w:val="0"/>
      <w:divBdr>
        <w:top w:val="none" w:sz="0" w:space="0" w:color="auto"/>
        <w:left w:val="none" w:sz="0" w:space="0" w:color="auto"/>
        <w:bottom w:val="none" w:sz="0" w:space="0" w:color="auto"/>
        <w:right w:val="none" w:sz="0" w:space="0" w:color="auto"/>
      </w:divBdr>
    </w:div>
    <w:div w:id="444425843">
      <w:bodyDiv w:val="1"/>
      <w:marLeft w:val="0"/>
      <w:marRight w:val="0"/>
      <w:marTop w:val="0"/>
      <w:marBottom w:val="0"/>
      <w:divBdr>
        <w:top w:val="none" w:sz="0" w:space="0" w:color="auto"/>
        <w:left w:val="none" w:sz="0" w:space="0" w:color="auto"/>
        <w:bottom w:val="none" w:sz="0" w:space="0" w:color="auto"/>
        <w:right w:val="none" w:sz="0" w:space="0" w:color="auto"/>
      </w:divBdr>
    </w:div>
    <w:div w:id="449082510">
      <w:bodyDiv w:val="1"/>
      <w:marLeft w:val="0"/>
      <w:marRight w:val="0"/>
      <w:marTop w:val="0"/>
      <w:marBottom w:val="0"/>
      <w:divBdr>
        <w:top w:val="none" w:sz="0" w:space="0" w:color="auto"/>
        <w:left w:val="none" w:sz="0" w:space="0" w:color="auto"/>
        <w:bottom w:val="none" w:sz="0" w:space="0" w:color="auto"/>
        <w:right w:val="none" w:sz="0" w:space="0" w:color="auto"/>
      </w:divBdr>
    </w:div>
    <w:div w:id="461339776">
      <w:bodyDiv w:val="1"/>
      <w:marLeft w:val="0"/>
      <w:marRight w:val="0"/>
      <w:marTop w:val="0"/>
      <w:marBottom w:val="0"/>
      <w:divBdr>
        <w:top w:val="none" w:sz="0" w:space="0" w:color="auto"/>
        <w:left w:val="none" w:sz="0" w:space="0" w:color="auto"/>
        <w:bottom w:val="none" w:sz="0" w:space="0" w:color="auto"/>
        <w:right w:val="none" w:sz="0" w:space="0" w:color="auto"/>
      </w:divBdr>
    </w:div>
    <w:div w:id="464273423">
      <w:bodyDiv w:val="1"/>
      <w:marLeft w:val="0"/>
      <w:marRight w:val="0"/>
      <w:marTop w:val="0"/>
      <w:marBottom w:val="0"/>
      <w:divBdr>
        <w:top w:val="none" w:sz="0" w:space="0" w:color="auto"/>
        <w:left w:val="none" w:sz="0" w:space="0" w:color="auto"/>
        <w:bottom w:val="none" w:sz="0" w:space="0" w:color="auto"/>
        <w:right w:val="none" w:sz="0" w:space="0" w:color="auto"/>
      </w:divBdr>
    </w:div>
    <w:div w:id="472719043">
      <w:bodyDiv w:val="1"/>
      <w:marLeft w:val="0"/>
      <w:marRight w:val="0"/>
      <w:marTop w:val="0"/>
      <w:marBottom w:val="0"/>
      <w:divBdr>
        <w:top w:val="none" w:sz="0" w:space="0" w:color="auto"/>
        <w:left w:val="none" w:sz="0" w:space="0" w:color="auto"/>
        <w:bottom w:val="none" w:sz="0" w:space="0" w:color="auto"/>
        <w:right w:val="none" w:sz="0" w:space="0" w:color="auto"/>
      </w:divBdr>
    </w:div>
    <w:div w:id="475998184">
      <w:bodyDiv w:val="1"/>
      <w:marLeft w:val="0"/>
      <w:marRight w:val="0"/>
      <w:marTop w:val="0"/>
      <w:marBottom w:val="0"/>
      <w:divBdr>
        <w:top w:val="none" w:sz="0" w:space="0" w:color="auto"/>
        <w:left w:val="none" w:sz="0" w:space="0" w:color="auto"/>
        <w:bottom w:val="none" w:sz="0" w:space="0" w:color="auto"/>
        <w:right w:val="none" w:sz="0" w:space="0" w:color="auto"/>
      </w:divBdr>
    </w:div>
    <w:div w:id="479003506">
      <w:bodyDiv w:val="1"/>
      <w:marLeft w:val="0"/>
      <w:marRight w:val="0"/>
      <w:marTop w:val="0"/>
      <w:marBottom w:val="0"/>
      <w:divBdr>
        <w:top w:val="none" w:sz="0" w:space="0" w:color="auto"/>
        <w:left w:val="none" w:sz="0" w:space="0" w:color="auto"/>
        <w:bottom w:val="none" w:sz="0" w:space="0" w:color="auto"/>
        <w:right w:val="none" w:sz="0" w:space="0" w:color="auto"/>
      </w:divBdr>
    </w:div>
    <w:div w:id="482893885">
      <w:bodyDiv w:val="1"/>
      <w:marLeft w:val="0"/>
      <w:marRight w:val="0"/>
      <w:marTop w:val="0"/>
      <w:marBottom w:val="0"/>
      <w:divBdr>
        <w:top w:val="none" w:sz="0" w:space="0" w:color="auto"/>
        <w:left w:val="none" w:sz="0" w:space="0" w:color="auto"/>
        <w:bottom w:val="none" w:sz="0" w:space="0" w:color="auto"/>
        <w:right w:val="none" w:sz="0" w:space="0" w:color="auto"/>
      </w:divBdr>
    </w:div>
    <w:div w:id="482897585">
      <w:bodyDiv w:val="1"/>
      <w:marLeft w:val="0"/>
      <w:marRight w:val="0"/>
      <w:marTop w:val="0"/>
      <w:marBottom w:val="0"/>
      <w:divBdr>
        <w:top w:val="none" w:sz="0" w:space="0" w:color="auto"/>
        <w:left w:val="none" w:sz="0" w:space="0" w:color="auto"/>
        <w:bottom w:val="none" w:sz="0" w:space="0" w:color="auto"/>
        <w:right w:val="none" w:sz="0" w:space="0" w:color="auto"/>
      </w:divBdr>
    </w:div>
    <w:div w:id="494490014">
      <w:bodyDiv w:val="1"/>
      <w:marLeft w:val="0"/>
      <w:marRight w:val="0"/>
      <w:marTop w:val="0"/>
      <w:marBottom w:val="0"/>
      <w:divBdr>
        <w:top w:val="none" w:sz="0" w:space="0" w:color="auto"/>
        <w:left w:val="none" w:sz="0" w:space="0" w:color="auto"/>
        <w:bottom w:val="none" w:sz="0" w:space="0" w:color="auto"/>
        <w:right w:val="none" w:sz="0" w:space="0" w:color="auto"/>
      </w:divBdr>
    </w:div>
    <w:div w:id="508371304">
      <w:bodyDiv w:val="1"/>
      <w:marLeft w:val="0"/>
      <w:marRight w:val="0"/>
      <w:marTop w:val="0"/>
      <w:marBottom w:val="0"/>
      <w:divBdr>
        <w:top w:val="none" w:sz="0" w:space="0" w:color="auto"/>
        <w:left w:val="none" w:sz="0" w:space="0" w:color="auto"/>
        <w:bottom w:val="none" w:sz="0" w:space="0" w:color="auto"/>
        <w:right w:val="none" w:sz="0" w:space="0" w:color="auto"/>
      </w:divBdr>
    </w:div>
    <w:div w:id="511188141">
      <w:bodyDiv w:val="1"/>
      <w:marLeft w:val="0"/>
      <w:marRight w:val="0"/>
      <w:marTop w:val="0"/>
      <w:marBottom w:val="0"/>
      <w:divBdr>
        <w:top w:val="none" w:sz="0" w:space="0" w:color="auto"/>
        <w:left w:val="none" w:sz="0" w:space="0" w:color="auto"/>
        <w:bottom w:val="none" w:sz="0" w:space="0" w:color="auto"/>
        <w:right w:val="none" w:sz="0" w:space="0" w:color="auto"/>
      </w:divBdr>
    </w:div>
    <w:div w:id="513302817">
      <w:bodyDiv w:val="1"/>
      <w:marLeft w:val="0"/>
      <w:marRight w:val="0"/>
      <w:marTop w:val="0"/>
      <w:marBottom w:val="0"/>
      <w:divBdr>
        <w:top w:val="none" w:sz="0" w:space="0" w:color="auto"/>
        <w:left w:val="none" w:sz="0" w:space="0" w:color="auto"/>
        <w:bottom w:val="none" w:sz="0" w:space="0" w:color="auto"/>
        <w:right w:val="none" w:sz="0" w:space="0" w:color="auto"/>
      </w:divBdr>
    </w:div>
    <w:div w:id="515116926">
      <w:bodyDiv w:val="1"/>
      <w:marLeft w:val="0"/>
      <w:marRight w:val="0"/>
      <w:marTop w:val="0"/>
      <w:marBottom w:val="0"/>
      <w:divBdr>
        <w:top w:val="none" w:sz="0" w:space="0" w:color="auto"/>
        <w:left w:val="none" w:sz="0" w:space="0" w:color="auto"/>
        <w:bottom w:val="none" w:sz="0" w:space="0" w:color="auto"/>
        <w:right w:val="none" w:sz="0" w:space="0" w:color="auto"/>
      </w:divBdr>
    </w:div>
    <w:div w:id="524246024">
      <w:bodyDiv w:val="1"/>
      <w:marLeft w:val="0"/>
      <w:marRight w:val="0"/>
      <w:marTop w:val="0"/>
      <w:marBottom w:val="0"/>
      <w:divBdr>
        <w:top w:val="none" w:sz="0" w:space="0" w:color="auto"/>
        <w:left w:val="none" w:sz="0" w:space="0" w:color="auto"/>
        <w:bottom w:val="none" w:sz="0" w:space="0" w:color="auto"/>
        <w:right w:val="none" w:sz="0" w:space="0" w:color="auto"/>
      </w:divBdr>
    </w:div>
    <w:div w:id="531967241">
      <w:bodyDiv w:val="1"/>
      <w:marLeft w:val="0"/>
      <w:marRight w:val="0"/>
      <w:marTop w:val="0"/>
      <w:marBottom w:val="0"/>
      <w:divBdr>
        <w:top w:val="none" w:sz="0" w:space="0" w:color="auto"/>
        <w:left w:val="none" w:sz="0" w:space="0" w:color="auto"/>
        <w:bottom w:val="none" w:sz="0" w:space="0" w:color="auto"/>
        <w:right w:val="none" w:sz="0" w:space="0" w:color="auto"/>
      </w:divBdr>
    </w:div>
    <w:div w:id="538007533">
      <w:bodyDiv w:val="1"/>
      <w:marLeft w:val="0"/>
      <w:marRight w:val="0"/>
      <w:marTop w:val="0"/>
      <w:marBottom w:val="0"/>
      <w:divBdr>
        <w:top w:val="none" w:sz="0" w:space="0" w:color="auto"/>
        <w:left w:val="none" w:sz="0" w:space="0" w:color="auto"/>
        <w:bottom w:val="none" w:sz="0" w:space="0" w:color="auto"/>
        <w:right w:val="none" w:sz="0" w:space="0" w:color="auto"/>
      </w:divBdr>
    </w:div>
    <w:div w:id="559940931">
      <w:bodyDiv w:val="1"/>
      <w:marLeft w:val="0"/>
      <w:marRight w:val="0"/>
      <w:marTop w:val="0"/>
      <w:marBottom w:val="0"/>
      <w:divBdr>
        <w:top w:val="none" w:sz="0" w:space="0" w:color="auto"/>
        <w:left w:val="none" w:sz="0" w:space="0" w:color="auto"/>
        <w:bottom w:val="none" w:sz="0" w:space="0" w:color="auto"/>
        <w:right w:val="none" w:sz="0" w:space="0" w:color="auto"/>
      </w:divBdr>
    </w:div>
    <w:div w:id="571235260">
      <w:bodyDiv w:val="1"/>
      <w:marLeft w:val="0"/>
      <w:marRight w:val="0"/>
      <w:marTop w:val="0"/>
      <w:marBottom w:val="0"/>
      <w:divBdr>
        <w:top w:val="none" w:sz="0" w:space="0" w:color="auto"/>
        <w:left w:val="none" w:sz="0" w:space="0" w:color="auto"/>
        <w:bottom w:val="none" w:sz="0" w:space="0" w:color="auto"/>
        <w:right w:val="none" w:sz="0" w:space="0" w:color="auto"/>
      </w:divBdr>
    </w:div>
    <w:div w:id="578254716">
      <w:bodyDiv w:val="1"/>
      <w:marLeft w:val="0"/>
      <w:marRight w:val="0"/>
      <w:marTop w:val="0"/>
      <w:marBottom w:val="0"/>
      <w:divBdr>
        <w:top w:val="none" w:sz="0" w:space="0" w:color="auto"/>
        <w:left w:val="none" w:sz="0" w:space="0" w:color="auto"/>
        <w:bottom w:val="none" w:sz="0" w:space="0" w:color="auto"/>
        <w:right w:val="none" w:sz="0" w:space="0" w:color="auto"/>
      </w:divBdr>
    </w:div>
    <w:div w:id="587232606">
      <w:bodyDiv w:val="1"/>
      <w:marLeft w:val="0"/>
      <w:marRight w:val="0"/>
      <w:marTop w:val="0"/>
      <w:marBottom w:val="0"/>
      <w:divBdr>
        <w:top w:val="none" w:sz="0" w:space="0" w:color="auto"/>
        <w:left w:val="none" w:sz="0" w:space="0" w:color="auto"/>
        <w:bottom w:val="none" w:sz="0" w:space="0" w:color="auto"/>
        <w:right w:val="none" w:sz="0" w:space="0" w:color="auto"/>
      </w:divBdr>
    </w:div>
    <w:div w:id="589194621">
      <w:bodyDiv w:val="1"/>
      <w:marLeft w:val="0"/>
      <w:marRight w:val="0"/>
      <w:marTop w:val="0"/>
      <w:marBottom w:val="0"/>
      <w:divBdr>
        <w:top w:val="none" w:sz="0" w:space="0" w:color="auto"/>
        <w:left w:val="none" w:sz="0" w:space="0" w:color="auto"/>
        <w:bottom w:val="none" w:sz="0" w:space="0" w:color="auto"/>
        <w:right w:val="none" w:sz="0" w:space="0" w:color="auto"/>
      </w:divBdr>
    </w:div>
    <w:div w:id="613633118">
      <w:bodyDiv w:val="1"/>
      <w:marLeft w:val="0"/>
      <w:marRight w:val="0"/>
      <w:marTop w:val="0"/>
      <w:marBottom w:val="0"/>
      <w:divBdr>
        <w:top w:val="none" w:sz="0" w:space="0" w:color="auto"/>
        <w:left w:val="none" w:sz="0" w:space="0" w:color="auto"/>
        <w:bottom w:val="none" w:sz="0" w:space="0" w:color="auto"/>
        <w:right w:val="none" w:sz="0" w:space="0" w:color="auto"/>
      </w:divBdr>
    </w:div>
    <w:div w:id="617176231">
      <w:bodyDiv w:val="1"/>
      <w:marLeft w:val="0"/>
      <w:marRight w:val="0"/>
      <w:marTop w:val="0"/>
      <w:marBottom w:val="0"/>
      <w:divBdr>
        <w:top w:val="none" w:sz="0" w:space="0" w:color="auto"/>
        <w:left w:val="none" w:sz="0" w:space="0" w:color="auto"/>
        <w:bottom w:val="none" w:sz="0" w:space="0" w:color="auto"/>
        <w:right w:val="none" w:sz="0" w:space="0" w:color="auto"/>
      </w:divBdr>
    </w:div>
    <w:div w:id="630290333">
      <w:bodyDiv w:val="1"/>
      <w:marLeft w:val="0"/>
      <w:marRight w:val="0"/>
      <w:marTop w:val="0"/>
      <w:marBottom w:val="0"/>
      <w:divBdr>
        <w:top w:val="none" w:sz="0" w:space="0" w:color="auto"/>
        <w:left w:val="none" w:sz="0" w:space="0" w:color="auto"/>
        <w:bottom w:val="none" w:sz="0" w:space="0" w:color="auto"/>
        <w:right w:val="none" w:sz="0" w:space="0" w:color="auto"/>
      </w:divBdr>
    </w:div>
    <w:div w:id="662658555">
      <w:bodyDiv w:val="1"/>
      <w:marLeft w:val="0"/>
      <w:marRight w:val="0"/>
      <w:marTop w:val="0"/>
      <w:marBottom w:val="0"/>
      <w:divBdr>
        <w:top w:val="none" w:sz="0" w:space="0" w:color="auto"/>
        <w:left w:val="none" w:sz="0" w:space="0" w:color="auto"/>
        <w:bottom w:val="none" w:sz="0" w:space="0" w:color="auto"/>
        <w:right w:val="none" w:sz="0" w:space="0" w:color="auto"/>
      </w:divBdr>
    </w:div>
    <w:div w:id="666785907">
      <w:bodyDiv w:val="1"/>
      <w:marLeft w:val="0"/>
      <w:marRight w:val="0"/>
      <w:marTop w:val="0"/>
      <w:marBottom w:val="0"/>
      <w:divBdr>
        <w:top w:val="none" w:sz="0" w:space="0" w:color="auto"/>
        <w:left w:val="none" w:sz="0" w:space="0" w:color="auto"/>
        <w:bottom w:val="none" w:sz="0" w:space="0" w:color="auto"/>
        <w:right w:val="none" w:sz="0" w:space="0" w:color="auto"/>
      </w:divBdr>
    </w:div>
    <w:div w:id="669674670">
      <w:bodyDiv w:val="1"/>
      <w:marLeft w:val="0"/>
      <w:marRight w:val="0"/>
      <w:marTop w:val="0"/>
      <w:marBottom w:val="0"/>
      <w:divBdr>
        <w:top w:val="none" w:sz="0" w:space="0" w:color="auto"/>
        <w:left w:val="none" w:sz="0" w:space="0" w:color="auto"/>
        <w:bottom w:val="none" w:sz="0" w:space="0" w:color="auto"/>
        <w:right w:val="none" w:sz="0" w:space="0" w:color="auto"/>
      </w:divBdr>
    </w:div>
    <w:div w:id="685323704">
      <w:bodyDiv w:val="1"/>
      <w:marLeft w:val="0"/>
      <w:marRight w:val="0"/>
      <w:marTop w:val="0"/>
      <w:marBottom w:val="0"/>
      <w:divBdr>
        <w:top w:val="none" w:sz="0" w:space="0" w:color="auto"/>
        <w:left w:val="none" w:sz="0" w:space="0" w:color="auto"/>
        <w:bottom w:val="none" w:sz="0" w:space="0" w:color="auto"/>
        <w:right w:val="none" w:sz="0" w:space="0" w:color="auto"/>
      </w:divBdr>
    </w:div>
    <w:div w:id="695891736">
      <w:bodyDiv w:val="1"/>
      <w:marLeft w:val="0"/>
      <w:marRight w:val="0"/>
      <w:marTop w:val="0"/>
      <w:marBottom w:val="0"/>
      <w:divBdr>
        <w:top w:val="none" w:sz="0" w:space="0" w:color="auto"/>
        <w:left w:val="none" w:sz="0" w:space="0" w:color="auto"/>
        <w:bottom w:val="none" w:sz="0" w:space="0" w:color="auto"/>
        <w:right w:val="none" w:sz="0" w:space="0" w:color="auto"/>
      </w:divBdr>
    </w:div>
    <w:div w:id="703136478">
      <w:bodyDiv w:val="1"/>
      <w:marLeft w:val="0"/>
      <w:marRight w:val="0"/>
      <w:marTop w:val="0"/>
      <w:marBottom w:val="0"/>
      <w:divBdr>
        <w:top w:val="none" w:sz="0" w:space="0" w:color="auto"/>
        <w:left w:val="none" w:sz="0" w:space="0" w:color="auto"/>
        <w:bottom w:val="none" w:sz="0" w:space="0" w:color="auto"/>
        <w:right w:val="none" w:sz="0" w:space="0" w:color="auto"/>
      </w:divBdr>
    </w:div>
    <w:div w:id="724329048">
      <w:bodyDiv w:val="1"/>
      <w:marLeft w:val="0"/>
      <w:marRight w:val="0"/>
      <w:marTop w:val="0"/>
      <w:marBottom w:val="0"/>
      <w:divBdr>
        <w:top w:val="none" w:sz="0" w:space="0" w:color="auto"/>
        <w:left w:val="none" w:sz="0" w:space="0" w:color="auto"/>
        <w:bottom w:val="none" w:sz="0" w:space="0" w:color="auto"/>
        <w:right w:val="none" w:sz="0" w:space="0" w:color="auto"/>
      </w:divBdr>
    </w:div>
    <w:div w:id="728892012">
      <w:bodyDiv w:val="1"/>
      <w:marLeft w:val="0"/>
      <w:marRight w:val="0"/>
      <w:marTop w:val="0"/>
      <w:marBottom w:val="0"/>
      <w:divBdr>
        <w:top w:val="none" w:sz="0" w:space="0" w:color="auto"/>
        <w:left w:val="none" w:sz="0" w:space="0" w:color="auto"/>
        <w:bottom w:val="none" w:sz="0" w:space="0" w:color="auto"/>
        <w:right w:val="none" w:sz="0" w:space="0" w:color="auto"/>
      </w:divBdr>
    </w:div>
    <w:div w:id="750664835">
      <w:bodyDiv w:val="1"/>
      <w:marLeft w:val="0"/>
      <w:marRight w:val="0"/>
      <w:marTop w:val="0"/>
      <w:marBottom w:val="0"/>
      <w:divBdr>
        <w:top w:val="none" w:sz="0" w:space="0" w:color="auto"/>
        <w:left w:val="none" w:sz="0" w:space="0" w:color="auto"/>
        <w:bottom w:val="none" w:sz="0" w:space="0" w:color="auto"/>
        <w:right w:val="none" w:sz="0" w:space="0" w:color="auto"/>
      </w:divBdr>
    </w:div>
    <w:div w:id="752356519">
      <w:bodyDiv w:val="1"/>
      <w:marLeft w:val="0"/>
      <w:marRight w:val="0"/>
      <w:marTop w:val="0"/>
      <w:marBottom w:val="0"/>
      <w:divBdr>
        <w:top w:val="none" w:sz="0" w:space="0" w:color="auto"/>
        <w:left w:val="none" w:sz="0" w:space="0" w:color="auto"/>
        <w:bottom w:val="none" w:sz="0" w:space="0" w:color="auto"/>
        <w:right w:val="none" w:sz="0" w:space="0" w:color="auto"/>
      </w:divBdr>
    </w:div>
    <w:div w:id="759062853">
      <w:bodyDiv w:val="1"/>
      <w:marLeft w:val="0"/>
      <w:marRight w:val="0"/>
      <w:marTop w:val="0"/>
      <w:marBottom w:val="0"/>
      <w:divBdr>
        <w:top w:val="none" w:sz="0" w:space="0" w:color="auto"/>
        <w:left w:val="none" w:sz="0" w:space="0" w:color="auto"/>
        <w:bottom w:val="none" w:sz="0" w:space="0" w:color="auto"/>
        <w:right w:val="none" w:sz="0" w:space="0" w:color="auto"/>
      </w:divBdr>
    </w:div>
    <w:div w:id="764379126">
      <w:bodyDiv w:val="1"/>
      <w:marLeft w:val="0"/>
      <w:marRight w:val="0"/>
      <w:marTop w:val="0"/>
      <w:marBottom w:val="0"/>
      <w:divBdr>
        <w:top w:val="none" w:sz="0" w:space="0" w:color="auto"/>
        <w:left w:val="none" w:sz="0" w:space="0" w:color="auto"/>
        <w:bottom w:val="none" w:sz="0" w:space="0" w:color="auto"/>
        <w:right w:val="none" w:sz="0" w:space="0" w:color="auto"/>
      </w:divBdr>
    </w:div>
    <w:div w:id="770467227">
      <w:bodyDiv w:val="1"/>
      <w:marLeft w:val="0"/>
      <w:marRight w:val="0"/>
      <w:marTop w:val="0"/>
      <w:marBottom w:val="0"/>
      <w:divBdr>
        <w:top w:val="none" w:sz="0" w:space="0" w:color="auto"/>
        <w:left w:val="none" w:sz="0" w:space="0" w:color="auto"/>
        <w:bottom w:val="none" w:sz="0" w:space="0" w:color="auto"/>
        <w:right w:val="none" w:sz="0" w:space="0" w:color="auto"/>
      </w:divBdr>
    </w:div>
    <w:div w:id="773984418">
      <w:bodyDiv w:val="1"/>
      <w:marLeft w:val="0"/>
      <w:marRight w:val="0"/>
      <w:marTop w:val="0"/>
      <w:marBottom w:val="0"/>
      <w:divBdr>
        <w:top w:val="none" w:sz="0" w:space="0" w:color="auto"/>
        <w:left w:val="none" w:sz="0" w:space="0" w:color="auto"/>
        <w:bottom w:val="none" w:sz="0" w:space="0" w:color="auto"/>
        <w:right w:val="none" w:sz="0" w:space="0" w:color="auto"/>
      </w:divBdr>
    </w:div>
    <w:div w:id="788936512">
      <w:bodyDiv w:val="1"/>
      <w:marLeft w:val="0"/>
      <w:marRight w:val="0"/>
      <w:marTop w:val="0"/>
      <w:marBottom w:val="0"/>
      <w:divBdr>
        <w:top w:val="none" w:sz="0" w:space="0" w:color="auto"/>
        <w:left w:val="none" w:sz="0" w:space="0" w:color="auto"/>
        <w:bottom w:val="none" w:sz="0" w:space="0" w:color="auto"/>
        <w:right w:val="none" w:sz="0" w:space="0" w:color="auto"/>
      </w:divBdr>
    </w:div>
    <w:div w:id="790129882">
      <w:bodyDiv w:val="1"/>
      <w:marLeft w:val="0"/>
      <w:marRight w:val="0"/>
      <w:marTop w:val="0"/>
      <w:marBottom w:val="0"/>
      <w:divBdr>
        <w:top w:val="none" w:sz="0" w:space="0" w:color="auto"/>
        <w:left w:val="none" w:sz="0" w:space="0" w:color="auto"/>
        <w:bottom w:val="none" w:sz="0" w:space="0" w:color="auto"/>
        <w:right w:val="none" w:sz="0" w:space="0" w:color="auto"/>
      </w:divBdr>
    </w:div>
    <w:div w:id="794638148">
      <w:bodyDiv w:val="1"/>
      <w:marLeft w:val="0"/>
      <w:marRight w:val="0"/>
      <w:marTop w:val="0"/>
      <w:marBottom w:val="0"/>
      <w:divBdr>
        <w:top w:val="none" w:sz="0" w:space="0" w:color="auto"/>
        <w:left w:val="none" w:sz="0" w:space="0" w:color="auto"/>
        <w:bottom w:val="none" w:sz="0" w:space="0" w:color="auto"/>
        <w:right w:val="none" w:sz="0" w:space="0" w:color="auto"/>
      </w:divBdr>
    </w:div>
    <w:div w:id="795566567">
      <w:bodyDiv w:val="1"/>
      <w:marLeft w:val="0"/>
      <w:marRight w:val="0"/>
      <w:marTop w:val="0"/>
      <w:marBottom w:val="0"/>
      <w:divBdr>
        <w:top w:val="none" w:sz="0" w:space="0" w:color="auto"/>
        <w:left w:val="none" w:sz="0" w:space="0" w:color="auto"/>
        <w:bottom w:val="none" w:sz="0" w:space="0" w:color="auto"/>
        <w:right w:val="none" w:sz="0" w:space="0" w:color="auto"/>
      </w:divBdr>
    </w:div>
    <w:div w:id="797182517">
      <w:bodyDiv w:val="1"/>
      <w:marLeft w:val="0"/>
      <w:marRight w:val="0"/>
      <w:marTop w:val="0"/>
      <w:marBottom w:val="0"/>
      <w:divBdr>
        <w:top w:val="none" w:sz="0" w:space="0" w:color="auto"/>
        <w:left w:val="none" w:sz="0" w:space="0" w:color="auto"/>
        <w:bottom w:val="none" w:sz="0" w:space="0" w:color="auto"/>
        <w:right w:val="none" w:sz="0" w:space="0" w:color="auto"/>
      </w:divBdr>
    </w:div>
    <w:div w:id="798300466">
      <w:bodyDiv w:val="1"/>
      <w:marLeft w:val="0"/>
      <w:marRight w:val="0"/>
      <w:marTop w:val="0"/>
      <w:marBottom w:val="0"/>
      <w:divBdr>
        <w:top w:val="none" w:sz="0" w:space="0" w:color="auto"/>
        <w:left w:val="none" w:sz="0" w:space="0" w:color="auto"/>
        <w:bottom w:val="none" w:sz="0" w:space="0" w:color="auto"/>
        <w:right w:val="none" w:sz="0" w:space="0" w:color="auto"/>
      </w:divBdr>
    </w:div>
    <w:div w:id="805466813">
      <w:bodyDiv w:val="1"/>
      <w:marLeft w:val="0"/>
      <w:marRight w:val="0"/>
      <w:marTop w:val="0"/>
      <w:marBottom w:val="0"/>
      <w:divBdr>
        <w:top w:val="none" w:sz="0" w:space="0" w:color="auto"/>
        <w:left w:val="none" w:sz="0" w:space="0" w:color="auto"/>
        <w:bottom w:val="none" w:sz="0" w:space="0" w:color="auto"/>
        <w:right w:val="none" w:sz="0" w:space="0" w:color="auto"/>
      </w:divBdr>
    </w:div>
    <w:div w:id="820662203">
      <w:bodyDiv w:val="1"/>
      <w:marLeft w:val="0"/>
      <w:marRight w:val="0"/>
      <w:marTop w:val="0"/>
      <w:marBottom w:val="0"/>
      <w:divBdr>
        <w:top w:val="none" w:sz="0" w:space="0" w:color="auto"/>
        <w:left w:val="none" w:sz="0" w:space="0" w:color="auto"/>
        <w:bottom w:val="none" w:sz="0" w:space="0" w:color="auto"/>
        <w:right w:val="none" w:sz="0" w:space="0" w:color="auto"/>
      </w:divBdr>
    </w:div>
    <w:div w:id="831063759">
      <w:bodyDiv w:val="1"/>
      <w:marLeft w:val="0"/>
      <w:marRight w:val="0"/>
      <w:marTop w:val="0"/>
      <w:marBottom w:val="0"/>
      <w:divBdr>
        <w:top w:val="none" w:sz="0" w:space="0" w:color="auto"/>
        <w:left w:val="none" w:sz="0" w:space="0" w:color="auto"/>
        <w:bottom w:val="none" w:sz="0" w:space="0" w:color="auto"/>
        <w:right w:val="none" w:sz="0" w:space="0" w:color="auto"/>
      </w:divBdr>
    </w:div>
    <w:div w:id="832336653">
      <w:bodyDiv w:val="1"/>
      <w:marLeft w:val="0"/>
      <w:marRight w:val="0"/>
      <w:marTop w:val="0"/>
      <w:marBottom w:val="0"/>
      <w:divBdr>
        <w:top w:val="none" w:sz="0" w:space="0" w:color="auto"/>
        <w:left w:val="none" w:sz="0" w:space="0" w:color="auto"/>
        <w:bottom w:val="none" w:sz="0" w:space="0" w:color="auto"/>
        <w:right w:val="none" w:sz="0" w:space="0" w:color="auto"/>
      </w:divBdr>
    </w:div>
    <w:div w:id="849564782">
      <w:bodyDiv w:val="1"/>
      <w:marLeft w:val="0"/>
      <w:marRight w:val="0"/>
      <w:marTop w:val="0"/>
      <w:marBottom w:val="0"/>
      <w:divBdr>
        <w:top w:val="none" w:sz="0" w:space="0" w:color="auto"/>
        <w:left w:val="none" w:sz="0" w:space="0" w:color="auto"/>
        <w:bottom w:val="none" w:sz="0" w:space="0" w:color="auto"/>
        <w:right w:val="none" w:sz="0" w:space="0" w:color="auto"/>
      </w:divBdr>
    </w:div>
    <w:div w:id="852886886">
      <w:bodyDiv w:val="1"/>
      <w:marLeft w:val="0"/>
      <w:marRight w:val="0"/>
      <w:marTop w:val="0"/>
      <w:marBottom w:val="0"/>
      <w:divBdr>
        <w:top w:val="none" w:sz="0" w:space="0" w:color="auto"/>
        <w:left w:val="none" w:sz="0" w:space="0" w:color="auto"/>
        <w:bottom w:val="none" w:sz="0" w:space="0" w:color="auto"/>
        <w:right w:val="none" w:sz="0" w:space="0" w:color="auto"/>
      </w:divBdr>
    </w:div>
    <w:div w:id="866335938">
      <w:bodyDiv w:val="1"/>
      <w:marLeft w:val="0"/>
      <w:marRight w:val="0"/>
      <w:marTop w:val="0"/>
      <w:marBottom w:val="0"/>
      <w:divBdr>
        <w:top w:val="none" w:sz="0" w:space="0" w:color="auto"/>
        <w:left w:val="none" w:sz="0" w:space="0" w:color="auto"/>
        <w:bottom w:val="none" w:sz="0" w:space="0" w:color="auto"/>
        <w:right w:val="none" w:sz="0" w:space="0" w:color="auto"/>
      </w:divBdr>
    </w:div>
    <w:div w:id="867185140">
      <w:bodyDiv w:val="1"/>
      <w:marLeft w:val="0"/>
      <w:marRight w:val="0"/>
      <w:marTop w:val="0"/>
      <w:marBottom w:val="0"/>
      <w:divBdr>
        <w:top w:val="none" w:sz="0" w:space="0" w:color="auto"/>
        <w:left w:val="none" w:sz="0" w:space="0" w:color="auto"/>
        <w:bottom w:val="none" w:sz="0" w:space="0" w:color="auto"/>
        <w:right w:val="none" w:sz="0" w:space="0" w:color="auto"/>
      </w:divBdr>
    </w:div>
    <w:div w:id="876701828">
      <w:bodyDiv w:val="1"/>
      <w:marLeft w:val="0"/>
      <w:marRight w:val="0"/>
      <w:marTop w:val="0"/>
      <w:marBottom w:val="0"/>
      <w:divBdr>
        <w:top w:val="none" w:sz="0" w:space="0" w:color="auto"/>
        <w:left w:val="none" w:sz="0" w:space="0" w:color="auto"/>
        <w:bottom w:val="none" w:sz="0" w:space="0" w:color="auto"/>
        <w:right w:val="none" w:sz="0" w:space="0" w:color="auto"/>
      </w:divBdr>
    </w:div>
    <w:div w:id="878934461">
      <w:bodyDiv w:val="1"/>
      <w:marLeft w:val="0"/>
      <w:marRight w:val="0"/>
      <w:marTop w:val="0"/>
      <w:marBottom w:val="0"/>
      <w:divBdr>
        <w:top w:val="none" w:sz="0" w:space="0" w:color="auto"/>
        <w:left w:val="none" w:sz="0" w:space="0" w:color="auto"/>
        <w:bottom w:val="none" w:sz="0" w:space="0" w:color="auto"/>
        <w:right w:val="none" w:sz="0" w:space="0" w:color="auto"/>
      </w:divBdr>
    </w:div>
    <w:div w:id="887567194">
      <w:bodyDiv w:val="1"/>
      <w:marLeft w:val="0"/>
      <w:marRight w:val="0"/>
      <w:marTop w:val="0"/>
      <w:marBottom w:val="0"/>
      <w:divBdr>
        <w:top w:val="none" w:sz="0" w:space="0" w:color="auto"/>
        <w:left w:val="none" w:sz="0" w:space="0" w:color="auto"/>
        <w:bottom w:val="none" w:sz="0" w:space="0" w:color="auto"/>
        <w:right w:val="none" w:sz="0" w:space="0" w:color="auto"/>
      </w:divBdr>
    </w:div>
    <w:div w:id="897008230">
      <w:bodyDiv w:val="1"/>
      <w:marLeft w:val="0"/>
      <w:marRight w:val="0"/>
      <w:marTop w:val="0"/>
      <w:marBottom w:val="0"/>
      <w:divBdr>
        <w:top w:val="none" w:sz="0" w:space="0" w:color="auto"/>
        <w:left w:val="none" w:sz="0" w:space="0" w:color="auto"/>
        <w:bottom w:val="none" w:sz="0" w:space="0" w:color="auto"/>
        <w:right w:val="none" w:sz="0" w:space="0" w:color="auto"/>
      </w:divBdr>
    </w:div>
    <w:div w:id="906114173">
      <w:bodyDiv w:val="1"/>
      <w:marLeft w:val="0"/>
      <w:marRight w:val="0"/>
      <w:marTop w:val="0"/>
      <w:marBottom w:val="0"/>
      <w:divBdr>
        <w:top w:val="none" w:sz="0" w:space="0" w:color="auto"/>
        <w:left w:val="none" w:sz="0" w:space="0" w:color="auto"/>
        <w:bottom w:val="none" w:sz="0" w:space="0" w:color="auto"/>
        <w:right w:val="none" w:sz="0" w:space="0" w:color="auto"/>
      </w:divBdr>
    </w:div>
    <w:div w:id="908422222">
      <w:bodyDiv w:val="1"/>
      <w:marLeft w:val="0"/>
      <w:marRight w:val="0"/>
      <w:marTop w:val="0"/>
      <w:marBottom w:val="0"/>
      <w:divBdr>
        <w:top w:val="none" w:sz="0" w:space="0" w:color="auto"/>
        <w:left w:val="none" w:sz="0" w:space="0" w:color="auto"/>
        <w:bottom w:val="none" w:sz="0" w:space="0" w:color="auto"/>
        <w:right w:val="none" w:sz="0" w:space="0" w:color="auto"/>
      </w:divBdr>
    </w:div>
    <w:div w:id="908686541">
      <w:bodyDiv w:val="1"/>
      <w:marLeft w:val="0"/>
      <w:marRight w:val="0"/>
      <w:marTop w:val="0"/>
      <w:marBottom w:val="0"/>
      <w:divBdr>
        <w:top w:val="none" w:sz="0" w:space="0" w:color="auto"/>
        <w:left w:val="none" w:sz="0" w:space="0" w:color="auto"/>
        <w:bottom w:val="none" w:sz="0" w:space="0" w:color="auto"/>
        <w:right w:val="none" w:sz="0" w:space="0" w:color="auto"/>
      </w:divBdr>
    </w:div>
    <w:div w:id="930626417">
      <w:bodyDiv w:val="1"/>
      <w:marLeft w:val="0"/>
      <w:marRight w:val="0"/>
      <w:marTop w:val="0"/>
      <w:marBottom w:val="0"/>
      <w:divBdr>
        <w:top w:val="none" w:sz="0" w:space="0" w:color="auto"/>
        <w:left w:val="none" w:sz="0" w:space="0" w:color="auto"/>
        <w:bottom w:val="none" w:sz="0" w:space="0" w:color="auto"/>
        <w:right w:val="none" w:sz="0" w:space="0" w:color="auto"/>
      </w:divBdr>
    </w:div>
    <w:div w:id="952398620">
      <w:bodyDiv w:val="1"/>
      <w:marLeft w:val="0"/>
      <w:marRight w:val="0"/>
      <w:marTop w:val="0"/>
      <w:marBottom w:val="0"/>
      <w:divBdr>
        <w:top w:val="none" w:sz="0" w:space="0" w:color="auto"/>
        <w:left w:val="none" w:sz="0" w:space="0" w:color="auto"/>
        <w:bottom w:val="none" w:sz="0" w:space="0" w:color="auto"/>
        <w:right w:val="none" w:sz="0" w:space="0" w:color="auto"/>
      </w:divBdr>
    </w:div>
    <w:div w:id="963148061">
      <w:bodyDiv w:val="1"/>
      <w:marLeft w:val="0"/>
      <w:marRight w:val="0"/>
      <w:marTop w:val="0"/>
      <w:marBottom w:val="0"/>
      <w:divBdr>
        <w:top w:val="none" w:sz="0" w:space="0" w:color="auto"/>
        <w:left w:val="none" w:sz="0" w:space="0" w:color="auto"/>
        <w:bottom w:val="none" w:sz="0" w:space="0" w:color="auto"/>
        <w:right w:val="none" w:sz="0" w:space="0" w:color="auto"/>
      </w:divBdr>
    </w:div>
    <w:div w:id="965161120">
      <w:bodyDiv w:val="1"/>
      <w:marLeft w:val="0"/>
      <w:marRight w:val="0"/>
      <w:marTop w:val="0"/>
      <w:marBottom w:val="0"/>
      <w:divBdr>
        <w:top w:val="none" w:sz="0" w:space="0" w:color="auto"/>
        <w:left w:val="none" w:sz="0" w:space="0" w:color="auto"/>
        <w:bottom w:val="none" w:sz="0" w:space="0" w:color="auto"/>
        <w:right w:val="none" w:sz="0" w:space="0" w:color="auto"/>
      </w:divBdr>
    </w:div>
    <w:div w:id="965501917">
      <w:bodyDiv w:val="1"/>
      <w:marLeft w:val="0"/>
      <w:marRight w:val="0"/>
      <w:marTop w:val="0"/>
      <w:marBottom w:val="0"/>
      <w:divBdr>
        <w:top w:val="none" w:sz="0" w:space="0" w:color="auto"/>
        <w:left w:val="none" w:sz="0" w:space="0" w:color="auto"/>
        <w:bottom w:val="none" w:sz="0" w:space="0" w:color="auto"/>
        <w:right w:val="none" w:sz="0" w:space="0" w:color="auto"/>
      </w:divBdr>
    </w:div>
    <w:div w:id="968049890">
      <w:bodyDiv w:val="1"/>
      <w:marLeft w:val="0"/>
      <w:marRight w:val="0"/>
      <w:marTop w:val="0"/>
      <w:marBottom w:val="0"/>
      <w:divBdr>
        <w:top w:val="none" w:sz="0" w:space="0" w:color="auto"/>
        <w:left w:val="none" w:sz="0" w:space="0" w:color="auto"/>
        <w:bottom w:val="none" w:sz="0" w:space="0" w:color="auto"/>
        <w:right w:val="none" w:sz="0" w:space="0" w:color="auto"/>
      </w:divBdr>
    </w:div>
    <w:div w:id="973565408">
      <w:bodyDiv w:val="1"/>
      <w:marLeft w:val="0"/>
      <w:marRight w:val="0"/>
      <w:marTop w:val="0"/>
      <w:marBottom w:val="0"/>
      <w:divBdr>
        <w:top w:val="none" w:sz="0" w:space="0" w:color="auto"/>
        <w:left w:val="none" w:sz="0" w:space="0" w:color="auto"/>
        <w:bottom w:val="none" w:sz="0" w:space="0" w:color="auto"/>
        <w:right w:val="none" w:sz="0" w:space="0" w:color="auto"/>
      </w:divBdr>
    </w:div>
    <w:div w:id="986083540">
      <w:bodyDiv w:val="1"/>
      <w:marLeft w:val="0"/>
      <w:marRight w:val="0"/>
      <w:marTop w:val="0"/>
      <w:marBottom w:val="0"/>
      <w:divBdr>
        <w:top w:val="none" w:sz="0" w:space="0" w:color="auto"/>
        <w:left w:val="none" w:sz="0" w:space="0" w:color="auto"/>
        <w:bottom w:val="none" w:sz="0" w:space="0" w:color="auto"/>
        <w:right w:val="none" w:sz="0" w:space="0" w:color="auto"/>
      </w:divBdr>
    </w:div>
    <w:div w:id="993031048">
      <w:bodyDiv w:val="1"/>
      <w:marLeft w:val="0"/>
      <w:marRight w:val="0"/>
      <w:marTop w:val="0"/>
      <w:marBottom w:val="0"/>
      <w:divBdr>
        <w:top w:val="none" w:sz="0" w:space="0" w:color="auto"/>
        <w:left w:val="none" w:sz="0" w:space="0" w:color="auto"/>
        <w:bottom w:val="none" w:sz="0" w:space="0" w:color="auto"/>
        <w:right w:val="none" w:sz="0" w:space="0" w:color="auto"/>
      </w:divBdr>
    </w:div>
    <w:div w:id="998457151">
      <w:bodyDiv w:val="1"/>
      <w:marLeft w:val="0"/>
      <w:marRight w:val="0"/>
      <w:marTop w:val="0"/>
      <w:marBottom w:val="0"/>
      <w:divBdr>
        <w:top w:val="none" w:sz="0" w:space="0" w:color="auto"/>
        <w:left w:val="none" w:sz="0" w:space="0" w:color="auto"/>
        <w:bottom w:val="none" w:sz="0" w:space="0" w:color="auto"/>
        <w:right w:val="none" w:sz="0" w:space="0" w:color="auto"/>
      </w:divBdr>
    </w:div>
    <w:div w:id="1014572918">
      <w:bodyDiv w:val="1"/>
      <w:marLeft w:val="0"/>
      <w:marRight w:val="0"/>
      <w:marTop w:val="0"/>
      <w:marBottom w:val="0"/>
      <w:divBdr>
        <w:top w:val="none" w:sz="0" w:space="0" w:color="auto"/>
        <w:left w:val="none" w:sz="0" w:space="0" w:color="auto"/>
        <w:bottom w:val="none" w:sz="0" w:space="0" w:color="auto"/>
        <w:right w:val="none" w:sz="0" w:space="0" w:color="auto"/>
      </w:divBdr>
    </w:div>
    <w:div w:id="1022390838">
      <w:bodyDiv w:val="1"/>
      <w:marLeft w:val="0"/>
      <w:marRight w:val="0"/>
      <w:marTop w:val="0"/>
      <w:marBottom w:val="0"/>
      <w:divBdr>
        <w:top w:val="none" w:sz="0" w:space="0" w:color="auto"/>
        <w:left w:val="none" w:sz="0" w:space="0" w:color="auto"/>
        <w:bottom w:val="none" w:sz="0" w:space="0" w:color="auto"/>
        <w:right w:val="none" w:sz="0" w:space="0" w:color="auto"/>
      </w:divBdr>
    </w:div>
    <w:div w:id="1022902529">
      <w:bodyDiv w:val="1"/>
      <w:marLeft w:val="0"/>
      <w:marRight w:val="0"/>
      <w:marTop w:val="0"/>
      <w:marBottom w:val="0"/>
      <w:divBdr>
        <w:top w:val="none" w:sz="0" w:space="0" w:color="auto"/>
        <w:left w:val="none" w:sz="0" w:space="0" w:color="auto"/>
        <w:bottom w:val="none" w:sz="0" w:space="0" w:color="auto"/>
        <w:right w:val="none" w:sz="0" w:space="0" w:color="auto"/>
      </w:divBdr>
    </w:div>
    <w:div w:id="1028143070">
      <w:bodyDiv w:val="1"/>
      <w:marLeft w:val="0"/>
      <w:marRight w:val="0"/>
      <w:marTop w:val="0"/>
      <w:marBottom w:val="0"/>
      <w:divBdr>
        <w:top w:val="none" w:sz="0" w:space="0" w:color="auto"/>
        <w:left w:val="none" w:sz="0" w:space="0" w:color="auto"/>
        <w:bottom w:val="none" w:sz="0" w:space="0" w:color="auto"/>
        <w:right w:val="none" w:sz="0" w:space="0" w:color="auto"/>
      </w:divBdr>
    </w:div>
    <w:div w:id="1029261344">
      <w:bodyDiv w:val="1"/>
      <w:marLeft w:val="0"/>
      <w:marRight w:val="0"/>
      <w:marTop w:val="0"/>
      <w:marBottom w:val="0"/>
      <w:divBdr>
        <w:top w:val="none" w:sz="0" w:space="0" w:color="auto"/>
        <w:left w:val="none" w:sz="0" w:space="0" w:color="auto"/>
        <w:bottom w:val="none" w:sz="0" w:space="0" w:color="auto"/>
        <w:right w:val="none" w:sz="0" w:space="0" w:color="auto"/>
      </w:divBdr>
    </w:div>
    <w:div w:id="1035035678">
      <w:bodyDiv w:val="1"/>
      <w:marLeft w:val="0"/>
      <w:marRight w:val="0"/>
      <w:marTop w:val="0"/>
      <w:marBottom w:val="0"/>
      <w:divBdr>
        <w:top w:val="none" w:sz="0" w:space="0" w:color="auto"/>
        <w:left w:val="none" w:sz="0" w:space="0" w:color="auto"/>
        <w:bottom w:val="none" w:sz="0" w:space="0" w:color="auto"/>
        <w:right w:val="none" w:sz="0" w:space="0" w:color="auto"/>
      </w:divBdr>
    </w:div>
    <w:div w:id="1037199085">
      <w:bodyDiv w:val="1"/>
      <w:marLeft w:val="0"/>
      <w:marRight w:val="0"/>
      <w:marTop w:val="0"/>
      <w:marBottom w:val="0"/>
      <w:divBdr>
        <w:top w:val="none" w:sz="0" w:space="0" w:color="auto"/>
        <w:left w:val="none" w:sz="0" w:space="0" w:color="auto"/>
        <w:bottom w:val="none" w:sz="0" w:space="0" w:color="auto"/>
        <w:right w:val="none" w:sz="0" w:space="0" w:color="auto"/>
      </w:divBdr>
    </w:div>
    <w:div w:id="1050619196">
      <w:bodyDiv w:val="1"/>
      <w:marLeft w:val="0"/>
      <w:marRight w:val="0"/>
      <w:marTop w:val="0"/>
      <w:marBottom w:val="0"/>
      <w:divBdr>
        <w:top w:val="none" w:sz="0" w:space="0" w:color="auto"/>
        <w:left w:val="none" w:sz="0" w:space="0" w:color="auto"/>
        <w:bottom w:val="none" w:sz="0" w:space="0" w:color="auto"/>
        <w:right w:val="none" w:sz="0" w:space="0" w:color="auto"/>
      </w:divBdr>
    </w:div>
    <w:div w:id="1053114050">
      <w:bodyDiv w:val="1"/>
      <w:marLeft w:val="0"/>
      <w:marRight w:val="0"/>
      <w:marTop w:val="0"/>
      <w:marBottom w:val="0"/>
      <w:divBdr>
        <w:top w:val="none" w:sz="0" w:space="0" w:color="auto"/>
        <w:left w:val="none" w:sz="0" w:space="0" w:color="auto"/>
        <w:bottom w:val="none" w:sz="0" w:space="0" w:color="auto"/>
        <w:right w:val="none" w:sz="0" w:space="0" w:color="auto"/>
      </w:divBdr>
    </w:div>
    <w:div w:id="1054816776">
      <w:bodyDiv w:val="1"/>
      <w:marLeft w:val="0"/>
      <w:marRight w:val="0"/>
      <w:marTop w:val="0"/>
      <w:marBottom w:val="0"/>
      <w:divBdr>
        <w:top w:val="none" w:sz="0" w:space="0" w:color="auto"/>
        <w:left w:val="none" w:sz="0" w:space="0" w:color="auto"/>
        <w:bottom w:val="none" w:sz="0" w:space="0" w:color="auto"/>
        <w:right w:val="none" w:sz="0" w:space="0" w:color="auto"/>
      </w:divBdr>
    </w:div>
    <w:div w:id="1101608772">
      <w:bodyDiv w:val="1"/>
      <w:marLeft w:val="0"/>
      <w:marRight w:val="0"/>
      <w:marTop w:val="0"/>
      <w:marBottom w:val="0"/>
      <w:divBdr>
        <w:top w:val="none" w:sz="0" w:space="0" w:color="auto"/>
        <w:left w:val="none" w:sz="0" w:space="0" w:color="auto"/>
        <w:bottom w:val="none" w:sz="0" w:space="0" w:color="auto"/>
        <w:right w:val="none" w:sz="0" w:space="0" w:color="auto"/>
      </w:divBdr>
    </w:div>
    <w:div w:id="1103767847">
      <w:bodyDiv w:val="1"/>
      <w:marLeft w:val="0"/>
      <w:marRight w:val="0"/>
      <w:marTop w:val="0"/>
      <w:marBottom w:val="0"/>
      <w:divBdr>
        <w:top w:val="none" w:sz="0" w:space="0" w:color="auto"/>
        <w:left w:val="none" w:sz="0" w:space="0" w:color="auto"/>
        <w:bottom w:val="none" w:sz="0" w:space="0" w:color="auto"/>
        <w:right w:val="none" w:sz="0" w:space="0" w:color="auto"/>
      </w:divBdr>
    </w:div>
    <w:div w:id="1108087848">
      <w:bodyDiv w:val="1"/>
      <w:marLeft w:val="0"/>
      <w:marRight w:val="0"/>
      <w:marTop w:val="0"/>
      <w:marBottom w:val="0"/>
      <w:divBdr>
        <w:top w:val="none" w:sz="0" w:space="0" w:color="auto"/>
        <w:left w:val="none" w:sz="0" w:space="0" w:color="auto"/>
        <w:bottom w:val="none" w:sz="0" w:space="0" w:color="auto"/>
        <w:right w:val="none" w:sz="0" w:space="0" w:color="auto"/>
      </w:divBdr>
    </w:div>
    <w:div w:id="1125083867">
      <w:bodyDiv w:val="1"/>
      <w:marLeft w:val="0"/>
      <w:marRight w:val="0"/>
      <w:marTop w:val="0"/>
      <w:marBottom w:val="0"/>
      <w:divBdr>
        <w:top w:val="none" w:sz="0" w:space="0" w:color="auto"/>
        <w:left w:val="none" w:sz="0" w:space="0" w:color="auto"/>
        <w:bottom w:val="none" w:sz="0" w:space="0" w:color="auto"/>
        <w:right w:val="none" w:sz="0" w:space="0" w:color="auto"/>
      </w:divBdr>
    </w:div>
    <w:div w:id="1142767993">
      <w:bodyDiv w:val="1"/>
      <w:marLeft w:val="0"/>
      <w:marRight w:val="0"/>
      <w:marTop w:val="0"/>
      <w:marBottom w:val="0"/>
      <w:divBdr>
        <w:top w:val="none" w:sz="0" w:space="0" w:color="auto"/>
        <w:left w:val="none" w:sz="0" w:space="0" w:color="auto"/>
        <w:bottom w:val="none" w:sz="0" w:space="0" w:color="auto"/>
        <w:right w:val="none" w:sz="0" w:space="0" w:color="auto"/>
      </w:divBdr>
    </w:div>
    <w:div w:id="1153065246">
      <w:bodyDiv w:val="1"/>
      <w:marLeft w:val="0"/>
      <w:marRight w:val="0"/>
      <w:marTop w:val="0"/>
      <w:marBottom w:val="0"/>
      <w:divBdr>
        <w:top w:val="none" w:sz="0" w:space="0" w:color="auto"/>
        <w:left w:val="none" w:sz="0" w:space="0" w:color="auto"/>
        <w:bottom w:val="none" w:sz="0" w:space="0" w:color="auto"/>
        <w:right w:val="none" w:sz="0" w:space="0" w:color="auto"/>
      </w:divBdr>
    </w:div>
    <w:div w:id="1157569669">
      <w:bodyDiv w:val="1"/>
      <w:marLeft w:val="0"/>
      <w:marRight w:val="0"/>
      <w:marTop w:val="0"/>
      <w:marBottom w:val="0"/>
      <w:divBdr>
        <w:top w:val="none" w:sz="0" w:space="0" w:color="auto"/>
        <w:left w:val="none" w:sz="0" w:space="0" w:color="auto"/>
        <w:bottom w:val="none" w:sz="0" w:space="0" w:color="auto"/>
        <w:right w:val="none" w:sz="0" w:space="0" w:color="auto"/>
      </w:divBdr>
    </w:div>
    <w:div w:id="1160926798">
      <w:bodyDiv w:val="1"/>
      <w:marLeft w:val="0"/>
      <w:marRight w:val="0"/>
      <w:marTop w:val="0"/>
      <w:marBottom w:val="0"/>
      <w:divBdr>
        <w:top w:val="none" w:sz="0" w:space="0" w:color="auto"/>
        <w:left w:val="none" w:sz="0" w:space="0" w:color="auto"/>
        <w:bottom w:val="none" w:sz="0" w:space="0" w:color="auto"/>
        <w:right w:val="none" w:sz="0" w:space="0" w:color="auto"/>
      </w:divBdr>
    </w:div>
    <w:div w:id="1168327222">
      <w:bodyDiv w:val="1"/>
      <w:marLeft w:val="0"/>
      <w:marRight w:val="0"/>
      <w:marTop w:val="0"/>
      <w:marBottom w:val="0"/>
      <w:divBdr>
        <w:top w:val="none" w:sz="0" w:space="0" w:color="auto"/>
        <w:left w:val="none" w:sz="0" w:space="0" w:color="auto"/>
        <w:bottom w:val="none" w:sz="0" w:space="0" w:color="auto"/>
        <w:right w:val="none" w:sz="0" w:space="0" w:color="auto"/>
      </w:divBdr>
    </w:div>
    <w:div w:id="1176454826">
      <w:bodyDiv w:val="1"/>
      <w:marLeft w:val="0"/>
      <w:marRight w:val="0"/>
      <w:marTop w:val="0"/>
      <w:marBottom w:val="0"/>
      <w:divBdr>
        <w:top w:val="none" w:sz="0" w:space="0" w:color="auto"/>
        <w:left w:val="none" w:sz="0" w:space="0" w:color="auto"/>
        <w:bottom w:val="none" w:sz="0" w:space="0" w:color="auto"/>
        <w:right w:val="none" w:sz="0" w:space="0" w:color="auto"/>
      </w:divBdr>
    </w:div>
    <w:div w:id="1181354526">
      <w:bodyDiv w:val="1"/>
      <w:marLeft w:val="0"/>
      <w:marRight w:val="0"/>
      <w:marTop w:val="0"/>
      <w:marBottom w:val="0"/>
      <w:divBdr>
        <w:top w:val="none" w:sz="0" w:space="0" w:color="auto"/>
        <w:left w:val="none" w:sz="0" w:space="0" w:color="auto"/>
        <w:bottom w:val="none" w:sz="0" w:space="0" w:color="auto"/>
        <w:right w:val="none" w:sz="0" w:space="0" w:color="auto"/>
      </w:divBdr>
    </w:div>
    <w:div w:id="1190682331">
      <w:bodyDiv w:val="1"/>
      <w:marLeft w:val="0"/>
      <w:marRight w:val="0"/>
      <w:marTop w:val="0"/>
      <w:marBottom w:val="0"/>
      <w:divBdr>
        <w:top w:val="none" w:sz="0" w:space="0" w:color="auto"/>
        <w:left w:val="none" w:sz="0" w:space="0" w:color="auto"/>
        <w:bottom w:val="none" w:sz="0" w:space="0" w:color="auto"/>
        <w:right w:val="none" w:sz="0" w:space="0" w:color="auto"/>
      </w:divBdr>
    </w:div>
    <w:div w:id="1200509799">
      <w:bodyDiv w:val="1"/>
      <w:marLeft w:val="0"/>
      <w:marRight w:val="0"/>
      <w:marTop w:val="0"/>
      <w:marBottom w:val="0"/>
      <w:divBdr>
        <w:top w:val="none" w:sz="0" w:space="0" w:color="auto"/>
        <w:left w:val="none" w:sz="0" w:space="0" w:color="auto"/>
        <w:bottom w:val="none" w:sz="0" w:space="0" w:color="auto"/>
        <w:right w:val="none" w:sz="0" w:space="0" w:color="auto"/>
      </w:divBdr>
    </w:div>
    <w:div w:id="1242638278">
      <w:bodyDiv w:val="1"/>
      <w:marLeft w:val="0"/>
      <w:marRight w:val="0"/>
      <w:marTop w:val="0"/>
      <w:marBottom w:val="0"/>
      <w:divBdr>
        <w:top w:val="none" w:sz="0" w:space="0" w:color="auto"/>
        <w:left w:val="none" w:sz="0" w:space="0" w:color="auto"/>
        <w:bottom w:val="none" w:sz="0" w:space="0" w:color="auto"/>
        <w:right w:val="none" w:sz="0" w:space="0" w:color="auto"/>
      </w:divBdr>
    </w:div>
    <w:div w:id="1253585339">
      <w:bodyDiv w:val="1"/>
      <w:marLeft w:val="0"/>
      <w:marRight w:val="0"/>
      <w:marTop w:val="0"/>
      <w:marBottom w:val="0"/>
      <w:divBdr>
        <w:top w:val="none" w:sz="0" w:space="0" w:color="auto"/>
        <w:left w:val="none" w:sz="0" w:space="0" w:color="auto"/>
        <w:bottom w:val="none" w:sz="0" w:space="0" w:color="auto"/>
        <w:right w:val="none" w:sz="0" w:space="0" w:color="auto"/>
      </w:divBdr>
    </w:div>
    <w:div w:id="1254321749">
      <w:bodyDiv w:val="1"/>
      <w:marLeft w:val="0"/>
      <w:marRight w:val="0"/>
      <w:marTop w:val="0"/>
      <w:marBottom w:val="0"/>
      <w:divBdr>
        <w:top w:val="none" w:sz="0" w:space="0" w:color="auto"/>
        <w:left w:val="none" w:sz="0" w:space="0" w:color="auto"/>
        <w:bottom w:val="none" w:sz="0" w:space="0" w:color="auto"/>
        <w:right w:val="none" w:sz="0" w:space="0" w:color="auto"/>
      </w:divBdr>
    </w:div>
    <w:div w:id="1256671481">
      <w:bodyDiv w:val="1"/>
      <w:marLeft w:val="0"/>
      <w:marRight w:val="0"/>
      <w:marTop w:val="0"/>
      <w:marBottom w:val="0"/>
      <w:divBdr>
        <w:top w:val="none" w:sz="0" w:space="0" w:color="auto"/>
        <w:left w:val="none" w:sz="0" w:space="0" w:color="auto"/>
        <w:bottom w:val="none" w:sz="0" w:space="0" w:color="auto"/>
        <w:right w:val="none" w:sz="0" w:space="0" w:color="auto"/>
      </w:divBdr>
    </w:div>
    <w:div w:id="1258709022">
      <w:bodyDiv w:val="1"/>
      <w:marLeft w:val="0"/>
      <w:marRight w:val="0"/>
      <w:marTop w:val="0"/>
      <w:marBottom w:val="0"/>
      <w:divBdr>
        <w:top w:val="none" w:sz="0" w:space="0" w:color="auto"/>
        <w:left w:val="none" w:sz="0" w:space="0" w:color="auto"/>
        <w:bottom w:val="none" w:sz="0" w:space="0" w:color="auto"/>
        <w:right w:val="none" w:sz="0" w:space="0" w:color="auto"/>
      </w:divBdr>
    </w:div>
    <w:div w:id="1266495268">
      <w:bodyDiv w:val="1"/>
      <w:marLeft w:val="0"/>
      <w:marRight w:val="0"/>
      <w:marTop w:val="0"/>
      <w:marBottom w:val="0"/>
      <w:divBdr>
        <w:top w:val="none" w:sz="0" w:space="0" w:color="auto"/>
        <w:left w:val="none" w:sz="0" w:space="0" w:color="auto"/>
        <w:bottom w:val="none" w:sz="0" w:space="0" w:color="auto"/>
        <w:right w:val="none" w:sz="0" w:space="0" w:color="auto"/>
      </w:divBdr>
    </w:div>
    <w:div w:id="1270549606">
      <w:bodyDiv w:val="1"/>
      <w:marLeft w:val="0"/>
      <w:marRight w:val="0"/>
      <w:marTop w:val="0"/>
      <w:marBottom w:val="0"/>
      <w:divBdr>
        <w:top w:val="none" w:sz="0" w:space="0" w:color="auto"/>
        <w:left w:val="none" w:sz="0" w:space="0" w:color="auto"/>
        <w:bottom w:val="none" w:sz="0" w:space="0" w:color="auto"/>
        <w:right w:val="none" w:sz="0" w:space="0" w:color="auto"/>
      </w:divBdr>
    </w:div>
    <w:div w:id="1277298336">
      <w:bodyDiv w:val="1"/>
      <w:marLeft w:val="0"/>
      <w:marRight w:val="0"/>
      <w:marTop w:val="0"/>
      <w:marBottom w:val="0"/>
      <w:divBdr>
        <w:top w:val="none" w:sz="0" w:space="0" w:color="auto"/>
        <w:left w:val="none" w:sz="0" w:space="0" w:color="auto"/>
        <w:bottom w:val="none" w:sz="0" w:space="0" w:color="auto"/>
        <w:right w:val="none" w:sz="0" w:space="0" w:color="auto"/>
      </w:divBdr>
    </w:div>
    <w:div w:id="1279262998">
      <w:bodyDiv w:val="1"/>
      <w:marLeft w:val="0"/>
      <w:marRight w:val="0"/>
      <w:marTop w:val="0"/>
      <w:marBottom w:val="0"/>
      <w:divBdr>
        <w:top w:val="none" w:sz="0" w:space="0" w:color="auto"/>
        <w:left w:val="none" w:sz="0" w:space="0" w:color="auto"/>
        <w:bottom w:val="none" w:sz="0" w:space="0" w:color="auto"/>
        <w:right w:val="none" w:sz="0" w:space="0" w:color="auto"/>
      </w:divBdr>
    </w:div>
    <w:div w:id="1282036331">
      <w:bodyDiv w:val="1"/>
      <w:marLeft w:val="0"/>
      <w:marRight w:val="0"/>
      <w:marTop w:val="0"/>
      <w:marBottom w:val="0"/>
      <w:divBdr>
        <w:top w:val="none" w:sz="0" w:space="0" w:color="auto"/>
        <w:left w:val="none" w:sz="0" w:space="0" w:color="auto"/>
        <w:bottom w:val="none" w:sz="0" w:space="0" w:color="auto"/>
        <w:right w:val="none" w:sz="0" w:space="0" w:color="auto"/>
      </w:divBdr>
    </w:div>
    <w:div w:id="1289313347">
      <w:bodyDiv w:val="1"/>
      <w:marLeft w:val="0"/>
      <w:marRight w:val="0"/>
      <w:marTop w:val="0"/>
      <w:marBottom w:val="0"/>
      <w:divBdr>
        <w:top w:val="none" w:sz="0" w:space="0" w:color="auto"/>
        <w:left w:val="none" w:sz="0" w:space="0" w:color="auto"/>
        <w:bottom w:val="none" w:sz="0" w:space="0" w:color="auto"/>
        <w:right w:val="none" w:sz="0" w:space="0" w:color="auto"/>
      </w:divBdr>
    </w:div>
    <w:div w:id="1294140297">
      <w:bodyDiv w:val="1"/>
      <w:marLeft w:val="0"/>
      <w:marRight w:val="0"/>
      <w:marTop w:val="0"/>
      <w:marBottom w:val="0"/>
      <w:divBdr>
        <w:top w:val="none" w:sz="0" w:space="0" w:color="auto"/>
        <w:left w:val="none" w:sz="0" w:space="0" w:color="auto"/>
        <w:bottom w:val="none" w:sz="0" w:space="0" w:color="auto"/>
        <w:right w:val="none" w:sz="0" w:space="0" w:color="auto"/>
      </w:divBdr>
    </w:div>
    <w:div w:id="1309213963">
      <w:bodyDiv w:val="1"/>
      <w:marLeft w:val="0"/>
      <w:marRight w:val="0"/>
      <w:marTop w:val="0"/>
      <w:marBottom w:val="0"/>
      <w:divBdr>
        <w:top w:val="none" w:sz="0" w:space="0" w:color="auto"/>
        <w:left w:val="none" w:sz="0" w:space="0" w:color="auto"/>
        <w:bottom w:val="none" w:sz="0" w:space="0" w:color="auto"/>
        <w:right w:val="none" w:sz="0" w:space="0" w:color="auto"/>
      </w:divBdr>
    </w:div>
    <w:div w:id="1318263317">
      <w:bodyDiv w:val="1"/>
      <w:marLeft w:val="0"/>
      <w:marRight w:val="0"/>
      <w:marTop w:val="0"/>
      <w:marBottom w:val="0"/>
      <w:divBdr>
        <w:top w:val="none" w:sz="0" w:space="0" w:color="auto"/>
        <w:left w:val="none" w:sz="0" w:space="0" w:color="auto"/>
        <w:bottom w:val="none" w:sz="0" w:space="0" w:color="auto"/>
        <w:right w:val="none" w:sz="0" w:space="0" w:color="auto"/>
      </w:divBdr>
    </w:div>
    <w:div w:id="1324819706">
      <w:bodyDiv w:val="1"/>
      <w:marLeft w:val="0"/>
      <w:marRight w:val="0"/>
      <w:marTop w:val="0"/>
      <w:marBottom w:val="0"/>
      <w:divBdr>
        <w:top w:val="none" w:sz="0" w:space="0" w:color="auto"/>
        <w:left w:val="none" w:sz="0" w:space="0" w:color="auto"/>
        <w:bottom w:val="none" w:sz="0" w:space="0" w:color="auto"/>
        <w:right w:val="none" w:sz="0" w:space="0" w:color="auto"/>
      </w:divBdr>
    </w:div>
    <w:div w:id="1327857205">
      <w:bodyDiv w:val="1"/>
      <w:marLeft w:val="0"/>
      <w:marRight w:val="0"/>
      <w:marTop w:val="0"/>
      <w:marBottom w:val="0"/>
      <w:divBdr>
        <w:top w:val="none" w:sz="0" w:space="0" w:color="auto"/>
        <w:left w:val="none" w:sz="0" w:space="0" w:color="auto"/>
        <w:bottom w:val="none" w:sz="0" w:space="0" w:color="auto"/>
        <w:right w:val="none" w:sz="0" w:space="0" w:color="auto"/>
      </w:divBdr>
    </w:div>
    <w:div w:id="1328441331">
      <w:bodyDiv w:val="1"/>
      <w:marLeft w:val="0"/>
      <w:marRight w:val="0"/>
      <w:marTop w:val="0"/>
      <w:marBottom w:val="0"/>
      <w:divBdr>
        <w:top w:val="none" w:sz="0" w:space="0" w:color="auto"/>
        <w:left w:val="none" w:sz="0" w:space="0" w:color="auto"/>
        <w:bottom w:val="none" w:sz="0" w:space="0" w:color="auto"/>
        <w:right w:val="none" w:sz="0" w:space="0" w:color="auto"/>
      </w:divBdr>
    </w:div>
    <w:div w:id="1329408928">
      <w:bodyDiv w:val="1"/>
      <w:marLeft w:val="0"/>
      <w:marRight w:val="0"/>
      <w:marTop w:val="0"/>
      <w:marBottom w:val="0"/>
      <w:divBdr>
        <w:top w:val="none" w:sz="0" w:space="0" w:color="auto"/>
        <w:left w:val="none" w:sz="0" w:space="0" w:color="auto"/>
        <w:bottom w:val="none" w:sz="0" w:space="0" w:color="auto"/>
        <w:right w:val="none" w:sz="0" w:space="0" w:color="auto"/>
      </w:divBdr>
    </w:div>
    <w:div w:id="1354183566">
      <w:bodyDiv w:val="1"/>
      <w:marLeft w:val="0"/>
      <w:marRight w:val="0"/>
      <w:marTop w:val="0"/>
      <w:marBottom w:val="0"/>
      <w:divBdr>
        <w:top w:val="none" w:sz="0" w:space="0" w:color="auto"/>
        <w:left w:val="none" w:sz="0" w:space="0" w:color="auto"/>
        <w:bottom w:val="none" w:sz="0" w:space="0" w:color="auto"/>
        <w:right w:val="none" w:sz="0" w:space="0" w:color="auto"/>
      </w:divBdr>
    </w:div>
    <w:div w:id="1368720773">
      <w:bodyDiv w:val="1"/>
      <w:marLeft w:val="0"/>
      <w:marRight w:val="0"/>
      <w:marTop w:val="0"/>
      <w:marBottom w:val="0"/>
      <w:divBdr>
        <w:top w:val="none" w:sz="0" w:space="0" w:color="auto"/>
        <w:left w:val="none" w:sz="0" w:space="0" w:color="auto"/>
        <w:bottom w:val="none" w:sz="0" w:space="0" w:color="auto"/>
        <w:right w:val="none" w:sz="0" w:space="0" w:color="auto"/>
      </w:divBdr>
    </w:div>
    <w:div w:id="1371808080">
      <w:bodyDiv w:val="1"/>
      <w:marLeft w:val="0"/>
      <w:marRight w:val="0"/>
      <w:marTop w:val="0"/>
      <w:marBottom w:val="0"/>
      <w:divBdr>
        <w:top w:val="none" w:sz="0" w:space="0" w:color="auto"/>
        <w:left w:val="none" w:sz="0" w:space="0" w:color="auto"/>
        <w:bottom w:val="none" w:sz="0" w:space="0" w:color="auto"/>
        <w:right w:val="none" w:sz="0" w:space="0" w:color="auto"/>
      </w:divBdr>
    </w:div>
    <w:div w:id="1377587718">
      <w:bodyDiv w:val="1"/>
      <w:marLeft w:val="0"/>
      <w:marRight w:val="0"/>
      <w:marTop w:val="0"/>
      <w:marBottom w:val="0"/>
      <w:divBdr>
        <w:top w:val="none" w:sz="0" w:space="0" w:color="auto"/>
        <w:left w:val="none" w:sz="0" w:space="0" w:color="auto"/>
        <w:bottom w:val="none" w:sz="0" w:space="0" w:color="auto"/>
        <w:right w:val="none" w:sz="0" w:space="0" w:color="auto"/>
      </w:divBdr>
    </w:div>
    <w:div w:id="1396198584">
      <w:bodyDiv w:val="1"/>
      <w:marLeft w:val="0"/>
      <w:marRight w:val="0"/>
      <w:marTop w:val="0"/>
      <w:marBottom w:val="0"/>
      <w:divBdr>
        <w:top w:val="none" w:sz="0" w:space="0" w:color="auto"/>
        <w:left w:val="none" w:sz="0" w:space="0" w:color="auto"/>
        <w:bottom w:val="none" w:sz="0" w:space="0" w:color="auto"/>
        <w:right w:val="none" w:sz="0" w:space="0" w:color="auto"/>
      </w:divBdr>
    </w:div>
    <w:div w:id="1404139423">
      <w:bodyDiv w:val="1"/>
      <w:marLeft w:val="0"/>
      <w:marRight w:val="0"/>
      <w:marTop w:val="0"/>
      <w:marBottom w:val="0"/>
      <w:divBdr>
        <w:top w:val="none" w:sz="0" w:space="0" w:color="auto"/>
        <w:left w:val="none" w:sz="0" w:space="0" w:color="auto"/>
        <w:bottom w:val="none" w:sz="0" w:space="0" w:color="auto"/>
        <w:right w:val="none" w:sz="0" w:space="0" w:color="auto"/>
      </w:divBdr>
    </w:div>
    <w:div w:id="1410998926">
      <w:bodyDiv w:val="1"/>
      <w:marLeft w:val="0"/>
      <w:marRight w:val="0"/>
      <w:marTop w:val="0"/>
      <w:marBottom w:val="0"/>
      <w:divBdr>
        <w:top w:val="none" w:sz="0" w:space="0" w:color="auto"/>
        <w:left w:val="none" w:sz="0" w:space="0" w:color="auto"/>
        <w:bottom w:val="none" w:sz="0" w:space="0" w:color="auto"/>
        <w:right w:val="none" w:sz="0" w:space="0" w:color="auto"/>
      </w:divBdr>
    </w:div>
    <w:div w:id="1416130678">
      <w:bodyDiv w:val="1"/>
      <w:marLeft w:val="0"/>
      <w:marRight w:val="0"/>
      <w:marTop w:val="0"/>
      <w:marBottom w:val="0"/>
      <w:divBdr>
        <w:top w:val="none" w:sz="0" w:space="0" w:color="auto"/>
        <w:left w:val="none" w:sz="0" w:space="0" w:color="auto"/>
        <w:bottom w:val="none" w:sz="0" w:space="0" w:color="auto"/>
        <w:right w:val="none" w:sz="0" w:space="0" w:color="auto"/>
      </w:divBdr>
    </w:div>
    <w:div w:id="1436363308">
      <w:bodyDiv w:val="1"/>
      <w:marLeft w:val="0"/>
      <w:marRight w:val="0"/>
      <w:marTop w:val="0"/>
      <w:marBottom w:val="0"/>
      <w:divBdr>
        <w:top w:val="none" w:sz="0" w:space="0" w:color="auto"/>
        <w:left w:val="none" w:sz="0" w:space="0" w:color="auto"/>
        <w:bottom w:val="none" w:sz="0" w:space="0" w:color="auto"/>
        <w:right w:val="none" w:sz="0" w:space="0" w:color="auto"/>
      </w:divBdr>
    </w:div>
    <w:div w:id="1436903720">
      <w:bodyDiv w:val="1"/>
      <w:marLeft w:val="0"/>
      <w:marRight w:val="0"/>
      <w:marTop w:val="0"/>
      <w:marBottom w:val="0"/>
      <w:divBdr>
        <w:top w:val="none" w:sz="0" w:space="0" w:color="auto"/>
        <w:left w:val="none" w:sz="0" w:space="0" w:color="auto"/>
        <w:bottom w:val="none" w:sz="0" w:space="0" w:color="auto"/>
        <w:right w:val="none" w:sz="0" w:space="0" w:color="auto"/>
      </w:divBdr>
    </w:div>
    <w:div w:id="1443259704">
      <w:bodyDiv w:val="1"/>
      <w:marLeft w:val="0"/>
      <w:marRight w:val="0"/>
      <w:marTop w:val="0"/>
      <w:marBottom w:val="0"/>
      <w:divBdr>
        <w:top w:val="none" w:sz="0" w:space="0" w:color="auto"/>
        <w:left w:val="none" w:sz="0" w:space="0" w:color="auto"/>
        <w:bottom w:val="none" w:sz="0" w:space="0" w:color="auto"/>
        <w:right w:val="none" w:sz="0" w:space="0" w:color="auto"/>
      </w:divBdr>
    </w:div>
    <w:div w:id="1444226083">
      <w:bodyDiv w:val="1"/>
      <w:marLeft w:val="0"/>
      <w:marRight w:val="0"/>
      <w:marTop w:val="0"/>
      <w:marBottom w:val="0"/>
      <w:divBdr>
        <w:top w:val="none" w:sz="0" w:space="0" w:color="auto"/>
        <w:left w:val="none" w:sz="0" w:space="0" w:color="auto"/>
        <w:bottom w:val="none" w:sz="0" w:space="0" w:color="auto"/>
        <w:right w:val="none" w:sz="0" w:space="0" w:color="auto"/>
      </w:divBdr>
    </w:div>
    <w:div w:id="1444691818">
      <w:bodyDiv w:val="1"/>
      <w:marLeft w:val="0"/>
      <w:marRight w:val="0"/>
      <w:marTop w:val="0"/>
      <w:marBottom w:val="0"/>
      <w:divBdr>
        <w:top w:val="none" w:sz="0" w:space="0" w:color="auto"/>
        <w:left w:val="none" w:sz="0" w:space="0" w:color="auto"/>
        <w:bottom w:val="none" w:sz="0" w:space="0" w:color="auto"/>
        <w:right w:val="none" w:sz="0" w:space="0" w:color="auto"/>
      </w:divBdr>
    </w:div>
    <w:div w:id="1447040256">
      <w:bodyDiv w:val="1"/>
      <w:marLeft w:val="0"/>
      <w:marRight w:val="0"/>
      <w:marTop w:val="0"/>
      <w:marBottom w:val="0"/>
      <w:divBdr>
        <w:top w:val="none" w:sz="0" w:space="0" w:color="auto"/>
        <w:left w:val="none" w:sz="0" w:space="0" w:color="auto"/>
        <w:bottom w:val="none" w:sz="0" w:space="0" w:color="auto"/>
        <w:right w:val="none" w:sz="0" w:space="0" w:color="auto"/>
      </w:divBdr>
    </w:div>
    <w:div w:id="1447195772">
      <w:bodyDiv w:val="1"/>
      <w:marLeft w:val="0"/>
      <w:marRight w:val="0"/>
      <w:marTop w:val="0"/>
      <w:marBottom w:val="0"/>
      <w:divBdr>
        <w:top w:val="none" w:sz="0" w:space="0" w:color="auto"/>
        <w:left w:val="none" w:sz="0" w:space="0" w:color="auto"/>
        <w:bottom w:val="none" w:sz="0" w:space="0" w:color="auto"/>
        <w:right w:val="none" w:sz="0" w:space="0" w:color="auto"/>
      </w:divBdr>
    </w:div>
    <w:div w:id="1463570448">
      <w:bodyDiv w:val="1"/>
      <w:marLeft w:val="0"/>
      <w:marRight w:val="0"/>
      <w:marTop w:val="0"/>
      <w:marBottom w:val="0"/>
      <w:divBdr>
        <w:top w:val="none" w:sz="0" w:space="0" w:color="auto"/>
        <w:left w:val="none" w:sz="0" w:space="0" w:color="auto"/>
        <w:bottom w:val="none" w:sz="0" w:space="0" w:color="auto"/>
        <w:right w:val="none" w:sz="0" w:space="0" w:color="auto"/>
      </w:divBdr>
    </w:div>
    <w:div w:id="1465662771">
      <w:bodyDiv w:val="1"/>
      <w:marLeft w:val="0"/>
      <w:marRight w:val="0"/>
      <w:marTop w:val="0"/>
      <w:marBottom w:val="0"/>
      <w:divBdr>
        <w:top w:val="none" w:sz="0" w:space="0" w:color="auto"/>
        <w:left w:val="none" w:sz="0" w:space="0" w:color="auto"/>
        <w:bottom w:val="none" w:sz="0" w:space="0" w:color="auto"/>
        <w:right w:val="none" w:sz="0" w:space="0" w:color="auto"/>
      </w:divBdr>
    </w:div>
    <w:div w:id="1483960289">
      <w:bodyDiv w:val="1"/>
      <w:marLeft w:val="0"/>
      <w:marRight w:val="0"/>
      <w:marTop w:val="0"/>
      <w:marBottom w:val="0"/>
      <w:divBdr>
        <w:top w:val="none" w:sz="0" w:space="0" w:color="auto"/>
        <w:left w:val="none" w:sz="0" w:space="0" w:color="auto"/>
        <w:bottom w:val="none" w:sz="0" w:space="0" w:color="auto"/>
        <w:right w:val="none" w:sz="0" w:space="0" w:color="auto"/>
      </w:divBdr>
    </w:div>
    <w:div w:id="1483963613">
      <w:bodyDiv w:val="1"/>
      <w:marLeft w:val="0"/>
      <w:marRight w:val="0"/>
      <w:marTop w:val="0"/>
      <w:marBottom w:val="0"/>
      <w:divBdr>
        <w:top w:val="none" w:sz="0" w:space="0" w:color="auto"/>
        <w:left w:val="none" w:sz="0" w:space="0" w:color="auto"/>
        <w:bottom w:val="none" w:sz="0" w:space="0" w:color="auto"/>
        <w:right w:val="none" w:sz="0" w:space="0" w:color="auto"/>
      </w:divBdr>
    </w:div>
    <w:div w:id="1487472762">
      <w:bodyDiv w:val="1"/>
      <w:marLeft w:val="0"/>
      <w:marRight w:val="0"/>
      <w:marTop w:val="0"/>
      <w:marBottom w:val="0"/>
      <w:divBdr>
        <w:top w:val="none" w:sz="0" w:space="0" w:color="auto"/>
        <w:left w:val="none" w:sz="0" w:space="0" w:color="auto"/>
        <w:bottom w:val="none" w:sz="0" w:space="0" w:color="auto"/>
        <w:right w:val="none" w:sz="0" w:space="0" w:color="auto"/>
      </w:divBdr>
    </w:div>
    <w:div w:id="1496795635">
      <w:bodyDiv w:val="1"/>
      <w:marLeft w:val="0"/>
      <w:marRight w:val="0"/>
      <w:marTop w:val="0"/>
      <w:marBottom w:val="0"/>
      <w:divBdr>
        <w:top w:val="none" w:sz="0" w:space="0" w:color="auto"/>
        <w:left w:val="none" w:sz="0" w:space="0" w:color="auto"/>
        <w:bottom w:val="none" w:sz="0" w:space="0" w:color="auto"/>
        <w:right w:val="none" w:sz="0" w:space="0" w:color="auto"/>
      </w:divBdr>
    </w:div>
    <w:div w:id="1499734220">
      <w:bodyDiv w:val="1"/>
      <w:marLeft w:val="0"/>
      <w:marRight w:val="0"/>
      <w:marTop w:val="0"/>
      <w:marBottom w:val="0"/>
      <w:divBdr>
        <w:top w:val="none" w:sz="0" w:space="0" w:color="auto"/>
        <w:left w:val="none" w:sz="0" w:space="0" w:color="auto"/>
        <w:bottom w:val="none" w:sz="0" w:space="0" w:color="auto"/>
        <w:right w:val="none" w:sz="0" w:space="0" w:color="auto"/>
      </w:divBdr>
    </w:div>
    <w:div w:id="1501114676">
      <w:bodyDiv w:val="1"/>
      <w:marLeft w:val="0"/>
      <w:marRight w:val="0"/>
      <w:marTop w:val="0"/>
      <w:marBottom w:val="0"/>
      <w:divBdr>
        <w:top w:val="none" w:sz="0" w:space="0" w:color="auto"/>
        <w:left w:val="none" w:sz="0" w:space="0" w:color="auto"/>
        <w:bottom w:val="none" w:sz="0" w:space="0" w:color="auto"/>
        <w:right w:val="none" w:sz="0" w:space="0" w:color="auto"/>
      </w:divBdr>
    </w:div>
    <w:div w:id="1502239202">
      <w:bodyDiv w:val="1"/>
      <w:marLeft w:val="0"/>
      <w:marRight w:val="0"/>
      <w:marTop w:val="0"/>
      <w:marBottom w:val="0"/>
      <w:divBdr>
        <w:top w:val="none" w:sz="0" w:space="0" w:color="auto"/>
        <w:left w:val="none" w:sz="0" w:space="0" w:color="auto"/>
        <w:bottom w:val="none" w:sz="0" w:space="0" w:color="auto"/>
        <w:right w:val="none" w:sz="0" w:space="0" w:color="auto"/>
      </w:divBdr>
    </w:div>
    <w:div w:id="1518228801">
      <w:bodyDiv w:val="1"/>
      <w:marLeft w:val="0"/>
      <w:marRight w:val="0"/>
      <w:marTop w:val="0"/>
      <w:marBottom w:val="0"/>
      <w:divBdr>
        <w:top w:val="none" w:sz="0" w:space="0" w:color="auto"/>
        <w:left w:val="none" w:sz="0" w:space="0" w:color="auto"/>
        <w:bottom w:val="none" w:sz="0" w:space="0" w:color="auto"/>
        <w:right w:val="none" w:sz="0" w:space="0" w:color="auto"/>
      </w:divBdr>
    </w:div>
    <w:div w:id="1520193569">
      <w:bodyDiv w:val="1"/>
      <w:marLeft w:val="0"/>
      <w:marRight w:val="0"/>
      <w:marTop w:val="0"/>
      <w:marBottom w:val="0"/>
      <w:divBdr>
        <w:top w:val="none" w:sz="0" w:space="0" w:color="auto"/>
        <w:left w:val="none" w:sz="0" w:space="0" w:color="auto"/>
        <w:bottom w:val="none" w:sz="0" w:space="0" w:color="auto"/>
        <w:right w:val="none" w:sz="0" w:space="0" w:color="auto"/>
      </w:divBdr>
    </w:div>
    <w:div w:id="1542356491">
      <w:bodyDiv w:val="1"/>
      <w:marLeft w:val="0"/>
      <w:marRight w:val="0"/>
      <w:marTop w:val="0"/>
      <w:marBottom w:val="0"/>
      <w:divBdr>
        <w:top w:val="none" w:sz="0" w:space="0" w:color="auto"/>
        <w:left w:val="none" w:sz="0" w:space="0" w:color="auto"/>
        <w:bottom w:val="none" w:sz="0" w:space="0" w:color="auto"/>
        <w:right w:val="none" w:sz="0" w:space="0" w:color="auto"/>
      </w:divBdr>
    </w:div>
    <w:div w:id="1557545030">
      <w:bodyDiv w:val="1"/>
      <w:marLeft w:val="0"/>
      <w:marRight w:val="0"/>
      <w:marTop w:val="0"/>
      <w:marBottom w:val="0"/>
      <w:divBdr>
        <w:top w:val="none" w:sz="0" w:space="0" w:color="auto"/>
        <w:left w:val="none" w:sz="0" w:space="0" w:color="auto"/>
        <w:bottom w:val="none" w:sz="0" w:space="0" w:color="auto"/>
        <w:right w:val="none" w:sz="0" w:space="0" w:color="auto"/>
      </w:divBdr>
    </w:div>
    <w:div w:id="1563254782">
      <w:bodyDiv w:val="1"/>
      <w:marLeft w:val="0"/>
      <w:marRight w:val="0"/>
      <w:marTop w:val="0"/>
      <w:marBottom w:val="0"/>
      <w:divBdr>
        <w:top w:val="none" w:sz="0" w:space="0" w:color="auto"/>
        <w:left w:val="none" w:sz="0" w:space="0" w:color="auto"/>
        <w:bottom w:val="none" w:sz="0" w:space="0" w:color="auto"/>
        <w:right w:val="none" w:sz="0" w:space="0" w:color="auto"/>
      </w:divBdr>
    </w:div>
    <w:div w:id="1574121988">
      <w:bodyDiv w:val="1"/>
      <w:marLeft w:val="0"/>
      <w:marRight w:val="0"/>
      <w:marTop w:val="0"/>
      <w:marBottom w:val="0"/>
      <w:divBdr>
        <w:top w:val="none" w:sz="0" w:space="0" w:color="auto"/>
        <w:left w:val="none" w:sz="0" w:space="0" w:color="auto"/>
        <w:bottom w:val="none" w:sz="0" w:space="0" w:color="auto"/>
        <w:right w:val="none" w:sz="0" w:space="0" w:color="auto"/>
      </w:divBdr>
    </w:div>
    <w:div w:id="1584754939">
      <w:bodyDiv w:val="1"/>
      <w:marLeft w:val="0"/>
      <w:marRight w:val="0"/>
      <w:marTop w:val="0"/>
      <w:marBottom w:val="0"/>
      <w:divBdr>
        <w:top w:val="none" w:sz="0" w:space="0" w:color="auto"/>
        <w:left w:val="none" w:sz="0" w:space="0" w:color="auto"/>
        <w:bottom w:val="none" w:sz="0" w:space="0" w:color="auto"/>
        <w:right w:val="none" w:sz="0" w:space="0" w:color="auto"/>
      </w:divBdr>
    </w:div>
    <w:div w:id="1585144576">
      <w:bodyDiv w:val="1"/>
      <w:marLeft w:val="0"/>
      <w:marRight w:val="0"/>
      <w:marTop w:val="0"/>
      <w:marBottom w:val="0"/>
      <w:divBdr>
        <w:top w:val="none" w:sz="0" w:space="0" w:color="auto"/>
        <w:left w:val="none" w:sz="0" w:space="0" w:color="auto"/>
        <w:bottom w:val="none" w:sz="0" w:space="0" w:color="auto"/>
        <w:right w:val="none" w:sz="0" w:space="0" w:color="auto"/>
      </w:divBdr>
    </w:div>
    <w:div w:id="1586574803">
      <w:bodyDiv w:val="1"/>
      <w:marLeft w:val="0"/>
      <w:marRight w:val="0"/>
      <w:marTop w:val="0"/>
      <w:marBottom w:val="0"/>
      <w:divBdr>
        <w:top w:val="none" w:sz="0" w:space="0" w:color="auto"/>
        <w:left w:val="none" w:sz="0" w:space="0" w:color="auto"/>
        <w:bottom w:val="none" w:sz="0" w:space="0" w:color="auto"/>
        <w:right w:val="none" w:sz="0" w:space="0" w:color="auto"/>
      </w:divBdr>
    </w:div>
    <w:div w:id="1592202704">
      <w:bodyDiv w:val="1"/>
      <w:marLeft w:val="0"/>
      <w:marRight w:val="0"/>
      <w:marTop w:val="0"/>
      <w:marBottom w:val="0"/>
      <w:divBdr>
        <w:top w:val="none" w:sz="0" w:space="0" w:color="auto"/>
        <w:left w:val="none" w:sz="0" w:space="0" w:color="auto"/>
        <w:bottom w:val="none" w:sz="0" w:space="0" w:color="auto"/>
        <w:right w:val="none" w:sz="0" w:space="0" w:color="auto"/>
      </w:divBdr>
    </w:div>
    <w:div w:id="1611011208">
      <w:bodyDiv w:val="1"/>
      <w:marLeft w:val="0"/>
      <w:marRight w:val="0"/>
      <w:marTop w:val="0"/>
      <w:marBottom w:val="0"/>
      <w:divBdr>
        <w:top w:val="none" w:sz="0" w:space="0" w:color="auto"/>
        <w:left w:val="none" w:sz="0" w:space="0" w:color="auto"/>
        <w:bottom w:val="none" w:sz="0" w:space="0" w:color="auto"/>
        <w:right w:val="none" w:sz="0" w:space="0" w:color="auto"/>
      </w:divBdr>
    </w:div>
    <w:div w:id="1626497902">
      <w:bodyDiv w:val="1"/>
      <w:marLeft w:val="0"/>
      <w:marRight w:val="0"/>
      <w:marTop w:val="0"/>
      <w:marBottom w:val="0"/>
      <w:divBdr>
        <w:top w:val="none" w:sz="0" w:space="0" w:color="auto"/>
        <w:left w:val="none" w:sz="0" w:space="0" w:color="auto"/>
        <w:bottom w:val="none" w:sz="0" w:space="0" w:color="auto"/>
        <w:right w:val="none" w:sz="0" w:space="0" w:color="auto"/>
      </w:divBdr>
    </w:div>
    <w:div w:id="1628046616">
      <w:bodyDiv w:val="1"/>
      <w:marLeft w:val="0"/>
      <w:marRight w:val="0"/>
      <w:marTop w:val="0"/>
      <w:marBottom w:val="0"/>
      <w:divBdr>
        <w:top w:val="none" w:sz="0" w:space="0" w:color="auto"/>
        <w:left w:val="none" w:sz="0" w:space="0" w:color="auto"/>
        <w:bottom w:val="none" w:sz="0" w:space="0" w:color="auto"/>
        <w:right w:val="none" w:sz="0" w:space="0" w:color="auto"/>
      </w:divBdr>
    </w:div>
    <w:div w:id="1651598701">
      <w:bodyDiv w:val="1"/>
      <w:marLeft w:val="0"/>
      <w:marRight w:val="0"/>
      <w:marTop w:val="0"/>
      <w:marBottom w:val="0"/>
      <w:divBdr>
        <w:top w:val="none" w:sz="0" w:space="0" w:color="auto"/>
        <w:left w:val="none" w:sz="0" w:space="0" w:color="auto"/>
        <w:bottom w:val="none" w:sz="0" w:space="0" w:color="auto"/>
        <w:right w:val="none" w:sz="0" w:space="0" w:color="auto"/>
      </w:divBdr>
    </w:div>
    <w:div w:id="1653758179">
      <w:bodyDiv w:val="1"/>
      <w:marLeft w:val="0"/>
      <w:marRight w:val="0"/>
      <w:marTop w:val="0"/>
      <w:marBottom w:val="0"/>
      <w:divBdr>
        <w:top w:val="none" w:sz="0" w:space="0" w:color="auto"/>
        <w:left w:val="none" w:sz="0" w:space="0" w:color="auto"/>
        <w:bottom w:val="none" w:sz="0" w:space="0" w:color="auto"/>
        <w:right w:val="none" w:sz="0" w:space="0" w:color="auto"/>
      </w:divBdr>
    </w:div>
    <w:div w:id="1659141645">
      <w:bodyDiv w:val="1"/>
      <w:marLeft w:val="0"/>
      <w:marRight w:val="0"/>
      <w:marTop w:val="0"/>
      <w:marBottom w:val="0"/>
      <w:divBdr>
        <w:top w:val="none" w:sz="0" w:space="0" w:color="auto"/>
        <w:left w:val="none" w:sz="0" w:space="0" w:color="auto"/>
        <w:bottom w:val="none" w:sz="0" w:space="0" w:color="auto"/>
        <w:right w:val="none" w:sz="0" w:space="0" w:color="auto"/>
      </w:divBdr>
    </w:div>
    <w:div w:id="1663314070">
      <w:bodyDiv w:val="1"/>
      <w:marLeft w:val="0"/>
      <w:marRight w:val="0"/>
      <w:marTop w:val="0"/>
      <w:marBottom w:val="0"/>
      <w:divBdr>
        <w:top w:val="none" w:sz="0" w:space="0" w:color="auto"/>
        <w:left w:val="none" w:sz="0" w:space="0" w:color="auto"/>
        <w:bottom w:val="none" w:sz="0" w:space="0" w:color="auto"/>
        <w:right w:val="none" w:sz="0" w:space="0" w:color="auto"/>
      </w:divBdr>
    </w:div>
    <w:div w:id="1666081989">
      <w:bodyDiv w:val="1"/>
      <w:marLeft w:val="0"/>
      <w:marRight w:val="0"/>
      <w:marTop w:val="0"/>
      <w:marBottom w:val="0"/>
      <w:divBdr>
        <w:top w:val="none" w:sz="0" w:space="0" w:color="auto"/>
        <w:left w:val="none" w:sz="0" w:space="0" w:color="auto"/>
        <w:bottom w:val="none" w:sz="0" w:space="0" w:color="auto"/>
        <w:right w:val="none" w:sz="0" w:space="0" w:color="auto"/>
      </w:divBdr>
    </w:div>
    <w:div w:id="1666085676">
      <w:bodyDiv w:val="1"/>
      <w:marLeft w:val="0"/>
      <w:marRight w:val="0"/>
      <w:marTop w:val="0"/>
      <w:marBottom w:val="0"/>
      <w:divBdr>
        <w:top w:val="none" w:sz="0" w:space="0" w:color="auto"/>
        <w:left w:val="none" w:sz="0" w:space="0" w:color="auto"/>
        <w:bottom w:val="none" w:sz="0" w:space="0" w:color="auto"/>
        <w:right w:val="none" w:sz="0" w:space="0" w:color="auto"/>
      </w:divBdr>
    </w:div>
    <w:div w:id="1667902672">
      <w:bodyDiv w:val="1"/>
      <w:marLeft w:val="0"/>
      <w:marRight w:val="0"/>
      <w:marTop w:val="0"/>
      <w:marBottom w:val="0"/>
      <w:divBdr>
        <w:top w:val="none" w:sz="0" w:space="0" w:color="auto"/>
        <w:left w:val="none" w:sz="0" w:space="0" w:color="auto"/>
        <w:bottom w:val="none" w:sz="0" w:space="0" w:color="auto"/>
        <w:right w:val="none" w:sz="0" w:space="0" w:color="auto"/>
      </w:divBdr>
    </w:div>
    <w:div w:id="1672096652">
      <w:bodyDiv w:val="1"/>
      <w:marLeft w:val="0"/>
      <w:marRight w:val="0"/>
      <w:marTop w:val="0"/>
      <w:marBottom w:val="0"/>
      <w:divBdr>
        <w:top w:val="none" w:sz="0" w:space="0" w:color="auto"/>
        <w:left w:val="none" w:sz="0" w:space="0" w:color="auto"/>
        <w:bottom w:val="none" w:sz="0" w:space="0" w:color="auto"/>
        <w:right w:val="none" w:sz="0" w:space="0" w:color="auto"/>
      </w:divBdr>
    </w:div>
    <w:div w:id="1673797857">
      <w:bodyDiv w:val="1"/>
      <w:marLeft w:val="0"/>
      <w:marRight w:val="0"/>
      <w:marTop w:val="0"/>
      <w:marBottom w:val="0"/>
      <w:divBdr>
        <w:top w:val="none" w:sz="0" w:space="0" w:color="auto"/>
        <w:left w:val="none" w:sz="0" w:space="0" w:color="auto"/>
        <w:bottom w:val="none" w:sz="0" w:space="0" w:color="auto"/>
        <w:right w:val="none" w:sz="0" w:space="0" w:color="auto"/>
      </w:divBdr>
    </w:div>
    <w:div w:id="1686902093">
      <w:bodyDiv w:val="1"/>
      <w:marLeft w:val="0"/>
      <w:marRight w:val="0"/>
      <w:marTop w:val="0"/>
      <w:marBottom w:val="0"/>
      <w:divBdr>
        <w:top w:val="none" w:sz="0" w:space="0" w:color="auto"/>
        <w:left w:val="none" w:sz="0" w:space="0" w:color="auto"/>
        <w:bottom w:val="none" w:sz="0" w:space="0" w:color="auto"/>
        <w:right w:val="none" w:sz="0" w:space="0" w:color="auto"/>
      </w:divBdr>
    </w:div>
    <w:div w:id="1687097525">
      <w:bodyDiv w:val="1"/>
      <w:marLeft w:val="0"/>
      <w:marRight w:val="0"/>
      <w:marTop w:val="0"/>
      <w:marBottom w:val="0"/>
      <w:divBdr>
        <w:top w:val="none" w:sz="0" w:space="0" w:color="auto"/>
        <w:left w:val="none" w:sz="0" w:space="0" w:color="auto"/>
        <w:bottom w:val="none" w:sz="0" w:space="0" w:color="auto"/>
        <w:right w:val="none" w:sz="0" w:space="0" w:color="auto"/>
      </w:divBdr>
    </w:div>
    <w:div w:id="1689864359">
      <w:bodyDiv w:val="1"/>
      <w:marLeft w:val="0"/>
      <w:marRight w:val="0"/>
      <w:marTop w:val="0"/>
      <w:marBottom w:val="0"/>
      <w:divBdr>
        <w:top w:val="none" w:sz="0" w:space="0" w:color="auto"/>
        <w:left w:val="none" w:sz="0" w:space="0" w:color="auto"/>
        <w:bottom w:val="none" w:sz="0" w:space="0" w:color="auto"/>
        <w:right w:val="none" w:sz="0" w:space="0" w:color="auto"/>
      </w:divBdr>
    </w:div>
    <w:div w:id="1692340653">
      <w:bodyDiv w:val="1"/>
      <w:marLeft w:val="0"/>
      <w:marRight w:val="0"/>
      <w:marTop w:val="0"/>
      <w:marBottom w:val="0"/>
      <w:divBdr>
        <w:top w:val="none" w:sz="0" w:space="0" w:color="auto"/>
        <w:left w:val="none" w:sz="0" w:space="0" w:color="auto"/>
        <w:bottom w:val="none" w:sz="0" w:space="0" w:color="auto"/>
        <w:right w:val="none" w:sz="0" w:space="0" w:color="auto"/>
      </w:divBdr>
    </w:div>
    <w:div w:id="1694306131">
      <w:bodyDiv w:val="1"/>
      <w:marLeft w:val="0"/>
      <w:marRight w:val="0"/>
      <w:marTop w:val="0"/>
      <w:marBottom w:val="0"/>
      <w:divBdr>
        <w:top w:val="none" w:sz="0" w:space="0" w:color="auto"/>
        <w:left w:val="none" w:sz="0" w:space="0" w:color="auto"/>
        <w:bottom w:val="none" w:sz="0" w:space="0" w:color="auto"/>
        <w:right w:val="none" w:sz="0" w:space="0" w:color="auto"/>
      </w:divBdr>
    </w:div>
    <w:div w:id="1695110428">
      <w:bodyDiv w:val="1"/>
      <w:marLeft w:val="0"/>
      <w:marRight w:val="0"/>
      <w:marTop w:val="0"/>
      <w:marBottom w:val="0"/>
      <w:divBdr>
        <w:top w:val="none" w:sz="0" w:space="0" w:color="auto"/>
        <w:left w:val="none" w:sz="0" w:space="0" w:color="auto"/>
        <w:bottom w:val="none" w:sz="0" w:space="0" w:color="auto"/>
        <w:right w:val="none" w:sz="0" w:space="0" w:color="auto"/>
      </w:divBdr>
    </w:div>
    <w:div w:id="1722630925">
      <w:bodyDiv w:val="1"/>
      <w:marLeft w:val="0"/>
      <w:marRight w:val="0"/>
      <w:marTop w:val="0"/>
      <w:marBottom w:val="0"/>
      <w:divBdr>
        <w:top w:val="none" w:sz="0" w:space="0" w:color="auto"/>
        <w:left w:val="none" w:sz="0" w:space="0" w:color="auto"/>
        <w:bottom w:val="none" w:sz="0" w:space="0" w:color="auto"/>
        <w:right w:val="none" w:sz="0" w:space="0" w:color="auto"/>
      </w:divBdr>
    </w:div>
    <w:div w:id="1729643859">
      <w:bodyDiv w:val="1"/>
      <w:marLeft w:val="0"/>
      <w:marRight w:val="0"/>
      <w:marTop w:val="0"/>
      <w:marBottom w:val="0"/>
      <w:divBdr>
        <w:top w:val="none" w:sz="0" w:space="0" w:color="auto"/>
        <w:left w:val="none" w:sz="0" w:space="0" w:color="auto"/>
        <w:bottom w:val="none" w:sz="0" w:space="0" w:color="auto"/>
        <w:right w:val="none" w:sz="0" w:space="0" w:color="auto"/>
      </w:divBdr>
    </w:div>
    <w:div w:id="1740595697">
      <w:bodyDiv w:val="1"/>
      <w:marLeft w:val="0"/>
      <w:marRight w:val="0"/>
      <w:marTop w:val="0"/>
      <w:marBottom w:val="0"/>
      <w:divBdr>
        <w:top w:val="none" w:sz="0" w:space="0" w:color="auto"/>
        <w:left w:val="none" w:sz="0" w:space="0" w:color="auto"/>
        <w:bottom w:val="none" w:sz="0" w:space="0" w:color="auto"/>
        <w:right w:val="none" w:sz="0" w:space="0" w:color="auto"/>
      </w:divBdr>
    </w:div>
    <w:div w:id="1744255917">
      <w:bodyDiv w:val="1"/>
      <w:marLeft w:val="0"/>
      <w:marRight w:val="0"/>
      <w:marTop w:val="0"/>
      <w:marBottom w:val="0"/>
      <w:divBdr>
        <w:top w:val="none" w:sz="0" w:space="0" w:color="auto"/>
        <w:left w:val="none" w:sz="0" w:space="0" w:color="auto"/>
        <w:bottom w:val="none" w:sz="0" w:space="0" w:color="auto"/>
        <w:right w:val="none" w:sz="0" w:space="0" w:color="auto"/>
      </w:divBdr>
    </w:div>
    <w:div w:id="1744378596">
      <w:bodyDiv w:val="1"/>
      <w:marLeft w:val="0"/>
      <w:marRight w:val="0"/>
      <w:marTop w:val="0"/>
      <w:marBottom w:val="0"/>
      <w:divBdr>
        <w:top w:val="none" w:sz="0" w:space="0" w:color="auto"/>
        <w:left w:val="none" w:sz="0" w:space="0" w:color="auto"/>
        <w:bottom w:val="none" w:sz="0" w:space="0" w:color="auto"/>
        <w:right w:val="none" w:sz="0" w:space="0" w:color="auto"/>
      </w:divBdr>
    </w:div>
    <w:div w:id="1746799396">
      <w:bodyDiv w:val="1"/>
      <w:marLeft w:val="0"/>
      <w:marRight w:val="0"/>
      <w:marTop w:val="0"/>
      <w:marBottom w:val="0"/>
      <w:divBdr>
        <w:top w:val="none" w:sz="0" w:space="0" w:color="auto"/>
        <w:left w:val="none" w:sz="0" w:space="0" w:color="auto"/>
        <w:bottom w:val="none" w:sz="0" w:space="0" w:color="auto"/>
        <w:right w:val="none" w:sz="0" w:space="0" w:color="auto"/>
      </w:divBdr>
    </w:div>
    <w:div w:id="1770662930">
      <w:bodyDiv w:val="1"/>
      <w:marLeft w:val="0"/>
      <w:marRight w:val="0"/>
      <w:marTop w:val="0"/>
      <w:marBottom w:val="0"/>
      <w:divBdr>
        <w:top w:val="none" w:sz="0" w:space="0" w:color="auto"/>
        <w:left w:val="none" w:sz="0" w:space="0" w:color="auto"/>
        <w:bottom w:val="none" w:sz="0" w:space="0" w:color="auto"/>
        <w:right w:val="none" w:sz="0" w:space="0" w:color="auto"/>
      </w:divBdr>
    </w:div>
    <w:div w:id="1783762820">
      <w:bodyDiv w:val="1"/>
      <w:marLeft w:val="0"/>
      <w:marRight w:val="0"/>
      <w:marTop w:val="0"/>
      <w:marBottom w:val="0"/>
      <w:divBdr>
        <w:top w:val="none" w:sz="0" w:space="0" w:color="auto"/>
        <w:left w:val="none" w:sz="0" w:space="0" w:color="auto"/>
        <w:bottom w:val="none" w:sz="0" w:space="0" w:color="auto"/>
        <w:right w:val="none" w:sz="0" w:space="0" w:color="auto"/>
      </w:divBdr>
    </w:div>
    <w:div w:id="1796024395">
      <w:bodyDiv w:val="1"/>
      <w:marLeft w:val="0"/>
      <w:marRight w:val="0"/>
      <w:marTop w:val="0"/>
      <w:marBottom w:val="0"/>
      <w:divBdr>
        <w:top w:val="none" w:sz="0" w:space="0" w:color="auto"/>
        <w:left w:val="none" w:sz="0" w:space="0" w:color="auto"/>
        <w:bottom w:val="none" w:sz="0" w:space="0" w:color="auto"/>
        <w:right w:val="none" w:sz="0" w:space="0" w:color="auto"/>
      </w:divBdr>
    </w:div>
    <w:div w:id="1804689981">
      <w:bodyDiv w:val="1"/>
      <w:marLeft w:val="0"/>
      <w:marRight w:val="0"/>
      <w:marTop w:val="0"/>
      <w:marBottom w:val="0"/>
      <w:divBdr>
        <w:top w:val="none" w:sz="0" w:space="0" w:color="auto"/>
        <w:left w:val="none" w:sz="0" w:space="0" w:color="auto"/>
        <w:bottom w:val="none" w:sz="0" w:space="0" w:color="auto"/>
        <w:right w:val="none" w:sz="0" w:space="0" w:color="auto"/>
      </w:divBdr>
    </w:div>
    <w:div w:id="1811434388">
      <w:bodyDiv w:val="1"/>
      <w:marLeft w:val="0"/>
      <w:marRight w:val="0"/>
      <w:marTop w:val="0"/>
      <w:marBottom w:val="0"/>
      <w:divBdr>
        <w:top w:val="none" w:sz="0" w:space="0" w:color="auto"/>
        <w:left w:val="none" w:sz="0" w:space="0" w:color="auto"/>
        <w:bottom w:val="none" w:sz="0" w:space="0" w:color="auto"/>
        <w:right w:val="none" w:sz="0" w:space="0" w:color="auto"/>
      </w:divBdr>
    </w:div>
    <w:div w:id="1821997403">
      <w:bodyDiv w:val="1"/>
      <w:marLeft w:val="0"/>
      <w:marRight w:val="0"/>
      <w:marTop w:val="0"/>
      <w:marBottom w:val="0"/>
      <w:divBdr>
        <w:top w:val="none" w:sz="0" w:space="0" w:color="auto"/>
        <w:left w:val="none" w:sz="0" w:space="0" w:color="auto"/>
        <w:bottom w:val="none" w:sz="0" w:space="0" w:color="auto"/>
        <w:right w:val="none" w:sz="0" w:space="0" w:color="auto"/>
      </w:divBdr>
    </w:div>
    <w:div w:id="1843158600">
      <w:bodyDiv w:val="1"/>
      <w:marLeft w:val="0"/>
      <w:marRight w:val="0"/>
      <w:marTop w:val="0"/>
      <w:marBottom w:val="0"/>
      <w:divBdr>
        <w:top w:val="none" w:sz="0" w:space="0" w:color="auto"/>
        <w:left w:val="none" w:sz="0" w:space="0" w:color="auto"/>
        <w:bottom w:val="none" w:sz="0" w:space="0" w:color="auto"/>
        <w:right w:val="none" w:sz="0" w:space="0" w:color="auto"/>
      </w:divBdr>
    </w:div>
    <w:div w:id="1848132560">
      <w:bodyDiv w:val="1"/>
      <w:marLeft w:val="0"/>
      <w:marRight w:val="0"/>
      <w:marTop w:val="0"/>
      <w:marBottom w:val="0"/>
      <w:divBdr>
        <w:top w:val="none" w:sz="0" w:space="0" w:color="auto"/>
        <w:left w:val="none" w:sz="0" w:space="0" w:color="auto"/>
        <w:bottom w:val="none" w:sz="0" w:space="0" w:color="auto"/>
        <w:right w:val="none" w:sz="0" w:space="0" w:color="auto"/>
      </w:divBdr>
    </w:div>
    <w:div w:id="1859272992">
      <w:bodyDiv w:val="1"/>
      <w:marLeft w:val="0"/>
      <w:marRight w:val="0"/>
      <w:marTop w:val="0"/>
      <w:marBottom w:val="0"/>
      <w:divBdr>
        <w:top w:val="none" w:sz="0" w:space="0" w:color="auto"/>
        <w:left w:val="none" w:sz="0" w:space="0" w:color="auto"/>
        <w:bottom w:val="none" w:sz="0" w:space="0" w:color="auto"/>
        <w:right w:val="none" w:sz="0" w:space="0" w:color="auto"/>
      </w:divBdr>
    </w:div>
    <w:div w:id="1863199712">
      <w:bodyDiv w:val="1"/>
      <w:marLeft w:val="0"/>
      <w:marRight w:val="0"/>
      <w:marTop w:val="0"/>
      <w:marBottom w:val="0"/>
      <w:divBdr>
        <w:top w:val="none" w:sz="0" w:space="0" w:color="auto"/>
        <w:left w:val="none" w:sz="0" w:space="0" w:color="auto"/>
        <w:bottom w:val="none" w:sz="0" w:space="0" w:color="auto"/>
        <w:right w:val="none" w:sz="0" w:space="0" w:color="auto"/>
      </w:divBdr>
    </w:div>
    <w:div w:id="1872374555">
      <w:bodyDiv w:val="1"/>
      <w:marLeft w:val="0"/>
      <w:marRight w:val="0"/>
      <w:marTop w:val="0"/>
      <w:marBottom w:val="0"/>
      <w:divBdr>
        <w:top w:val="none" w:sz="0" w:space="0" w:color="auto"/>
        <w:left w:val="none" w:sz="0" w:space="0" w:color="auto"/>
        <w:bottom w:val="none" w:sz="0" w:space="0" w:color="auto"/>
        <w:right w:val="none" w:sz="0" w:space="0" w:color="auto"/>
      </w:divBdr>
    </w:div>
    <w:div w:id="1893888287">
      <w:bodyDiv w:val="1"/>
      <w:marLeft w:val="0"/>
      <w:marRight w:val="0"/>
      <w:marTop w:val="0"/>
      <w:marBottom w:val="0"/>
      <w:divBdr>
        <w:top w:val="none" w:sz="0" w:space="0" w:color="auto"/>
        <w:left w:val="none" w:sz="0" w:space="0" w:color="auto"/>
        <w:bottom w:val="none" w:sz="0" w:space="0" w:color="auto"/>
        <w:right w:val="none" w:sz="0" w:space="0" w:color="auto"/>
      </w:divBdr>
    </w:div>
    <w:div w:id="1900363187">
      <w:bodyDiv w:val="1"/>
      <w:marLeft w:val="0"/>
      <w:marRight w:val="0"/>
      <w:marTop w:val="0"/>
      <w:marBottom w:val="0"/>
      <w:divBdr>
        <w:top w:val="none" w:sz="0" w:space="0" w:color="auto"/>
        <w:left w:val="none" w:sz="0" w:space="0" w:color="auto"/>
        <w:bottom w:val="none" w:sz="0" w:space="0" w:color="auto"/>
        <w:right w:val="none" w:sz="0" w:space="0" w:color="auto"/>
      </w:divBdr>
    </w:div>
    <w:div w:id="1902710474">
      <w:bodyDiv w:val="1"/>
      <w:marLeft w:val="0"/>
      <w:marRight w:val="0"/>
      <w:marTop w:val="0"/>
      <w:marBottom w:val="0"/>
      <w:divBdr>
        <w:top w:val="none" w:sz="0" w:space="0" w:color="auto"/>
        <w:left w:val="none" w:sz="0" w:space="0" w:color="auto"/>
        <w:bottom w:val="none" w:sz="0" w:space="0" w:color="auto"/>
        <w:right w:val="none" w:sz="0" w:space="0" w:color="auto"/>
      </w:divBdr>
    </w:div>
    <w:div w:id="1908227587">
      <w:bodyDiv w:val="1"/>
      <w:marLeft w:val="0"/>
      <w:marRight w:val="0"/>
      <w:marTop w:val="0"/>
      <w:marBottom w:val="0"/>
      <w:divBdr>
        <w:top w:val="none" w:sz="0" w:space="0" w:color="auto"/>
        <w:left w:val="none" w:sz="0" w:space="0" w:color="auto"/>
        <w:bottom w:val="none" w:sz="0" w:space="0" w:color="auto"/>
        <w:right w:val="none" w:sz="0" w:space="0" w:color="auto"/>
      </w:divBdr>
    </w:div>
    <w:div w:id="1926644291">
      <w:bodyDiv w:val="1"/>
      <w:marLeft w:val="0"/>
      <w:marRight w:val="0"/>
      <w:marTop w:val="0"/>
      <w:marBottom w:val="0"/>
      <w:divBdr>
        <w:top w:val="none" w:sz="0" w:space="0" w:color="auto"/>
        <w:left w:val="none" w:sz="0" w:space="0" w:color="auto"/>
        <w:bottom w:val="none" w:sz="0" w:space="0" w:color="auto"/>
        <w:right w:val="none" w:sz="0" w:space="0" w:color="auto"/>
      </w:divBdr>
    </w:div>
    <w:div w:id="1931890409">
      <w:bodyDiv w:val="1"/>
      <w:marLeft w:val="0"/>
      <w:marRight w:val="0"/>
      <w:marTop w:val="0"/>
      <w:marBottom w:val="0"/>
      <w:divBdr>
        <w:top w:val="none" w:sz="0" w:space="0" w:color="auto"/>
        <w:left w:val="none" w:sz="0" w:space="0" w:color="auto"/>
        <w:bottom w:val="none" w:sz="0" w:space="0" w:color="auto"/>
        <w:right w:val="none" w:sz="0" w:space="0" w:color="auto"/>
      </w:divBdr>
    </w:div>
    <w:div w:id="1937058874">
      <w:bodyDiv w:val="1"/>
      <w:marLeft w:val="0"/>
      <w:marRight w:val="0"/>
      <w:marTop w:val="0"/>
      <w:marBottom w:val="0"/>
      <w:divBdr>
        <w:top w:val="none" w:sz="0" w:space="0" w:color="auto"/>
        <w:left w:val="none" w:sz="0" w:space="0" w:color="auto"/>
        <w:bottom w:val="none" w:sz="0" w:space="0" w:color="auto"/>
        <w:right w:val="none" w:sz="0" w:space="0" w:color="auto"/>
      </w:divBdr>
    </w:div>
    <w:div w:id="1949774320">
      <w:bodyDiv w:val="1"/>
      <w:marLeft w:val="0"/>
      <w:marRight w:val="0"/>
      <w:marTop w:val="0"/>
      <w:marBottom w:val="0"/>
      <w:divBdr>
        <w:top w:val="none" w:sz="0" w:space="0" w:color="auto"/>
        <w:left w:val="none" w:sz="0" w:space="0" w:color="auto"/>
        <w:bottom w:val="none" w:sz="0" w:space="0" w:color="auto"/>
        <w:right w:val="none" w:sz="0" w:space="0" w:color="auto"/>
      </w:divBdr>
    </w:div>
    <w:div w:id="1950775394">
      <w:bodyDiv w:val="1"/>
      <w:marLeft w:val="0"/>
      <w:marRight w:val="0"/>
      <w:marTop w:val="0"/>
      <w:marBottom w:val="0"/>
      <w:divBdr>
        <w:top w:val="none" w:sz="0" w:space="0" w:color="auto"/>
        <w:left w:val="none" w:sz="0" w:space="0" w:color="auto"/>
        <w:bottom w:val="none" w:sz="0" w:space="0" w:color="auto"/>
        <w:right w:val="none" w:sz="0" w:space="0" w:color="auto"/>
      </w:divBdr>
    </w:div>
    <w:div w:id="1957173277">
      <w:bodyDiv w:val="1"/>
      <w:marLeft w:val="0"/>
      <w:marRight w:val="0"/>
      <w:marTop w:val="0"/>
      <w:marBottom w:val="0"/>
      <w:divBdr>
        <w:top w:val="none" w:sz="0" w:space="0" w:color="auto"/>
        <w:left w:val="none" w:sz="0" w:space="0" w:color="auto"/>
        <w:bottom w:val="none" w:sz="0" w:space="0" w:color="auto"/>
        <w:right w:val="none" w:sz="0" w:space="0" w:color="auto"/>
      </w:divBdr>
    </w:div>
    <w:div w:id="1958486391">
      <w:bodyDiv w:val="1"/>
      <w:marLeft w:val="0"/>
      <w:marRight w:val="0"/>
      <w:marTop w:val="0"/>
      <w:marBottom w:val="0"/>
      <w:divBdr>
        <w:top w:val="none" w:sz="0" w:space="0" w:color="auto"/>
        <w:left w:val="none" w:sz="0" w:space="0" w:color="auto"/>
        <w:bottom w:val="none" w:sz="0" w:space="0" w:color="auto"/>
        <w:right w:val="none" w:sz="0" w:space="0" w:color="auto"/>
      </w:divBdr>
    </w:div>
    <w:div w:id="1959095095">
      <w:bodyDiv w:val="1"/>
      <w:marLeft w:val="0"/>
      <w:marRight w:val="0"/>
      <w:marTop w:val="0"/>
      <w:marBottom w:val="0"/>
      <w:divBdr>
        <w:top w:val="none" w:sz="0" w:space="0" w:color="auto"/>
        <w:left w:val="none" w:sz="0" w:space="0" w:color="auto"/>
        <w:bottom w:val="none" w:sz="0" w:space="0" w:color="auto"/>
        <w:right w:val="none" w:sz="0" w:space="0" w:color="auto"/>
      </w:divBdr>
    </w:div>
    <w:div w:id="1959098983">
      <w:bodyDiv w:val="1"/>
      <w:marLeft w:val="0"/>
      <w:marRight w:val="0"/>
      <w:marTop w:val="0"/>
      <w:marBottom w:val="0"/>
      <w:divBdr>
        <w:top w:val="none" w:sz="0" w:space="0" w:color="auto"/>
        <w:left w:val="none" w:sz="0" w:space="0" w:color="auto"/>
        <w:bottom w:val="none" w:sz="0" w:space="0" w:color="auto"/>
        <w:right w:val="none" w:sz="0" w:space="0" w:color="auto"/>
      </w:divBdr>
    </w:div>
    <w:div w:id="1962954036">
      <w:bodyDiv w:val="1"/>
      <w:marLeft w:val="0"/>
      <w:marRight w:val="0"/>
      <w:marTop w:val="0"/>
      <w:marBottom w:val="0"/>
      <w:divBdr>
        <w:top w:val="none" w:sz="0" w:space="0" w:color="auto"/>
        <w:left w:val="none" w:sz="0" w:space="0" w:color="auto"/>
        <w:bottom w:val="none" w:sz="0" w:space="0" w:color="auto"/>
        <w:right w:val="none" w:sz="0" w:space="0" w:color="auto"/>
      </w:divBdr>
    </w:div>
    <w:div w:id="1967391723">
      <w:bodyDiv w:val="1"/>
      <w:marLeft w:val="0"/>
      <w:marRight w:val="0"/>
      <w:marTop w:val="0"/>
      <w:marBottom w:val="0"/>
      <w:divBdr>
        <w:top w:val="none" w:sz="0" w:space="0" w:color="auto"/>
        <w:left w:val="none" w:sz="0" w:space="0" w:color="auto"/>
        <w:bottom w:val="none" w:sz="0" w:space="0" w:color="auto"/>
        <w:right w:val="none" w:sz="0" w:space="0" w:color="auto"/>
      </w:divBdr>
    </w:div>
    <w:div w:id="1967807672">
      <w:bodyDiv w:val="1"/>
      <w:marLeft w:val="0"/>
      <w:marRight w:val="0"/>
      <w:marTop w:val="0"/>
      <w:marBottom w:val="0"/>
      <w:divBdr>
        <w:top w:val="none" w:sz="0" w:space="0" w:color="auto"/>
        <w:left w:val="none" w:sz="0" w:space="0" w:color="auto"/>
        <w:bottom w:val="none" w:sz="0" w:space="0" w:color="auto"/>
        <w:right w:val="none" w:sz="0" w:space="0" w:color="auto"/>
      </w:divBdr>
    </w:div>
    <w:div w:id="1977030349">
      <w:bodyDiv w:val="1"/>
      <w:marLeft w:val="0"/>
      <w:marRight w:val="0"/>
      <w:marTop w:val="0"/>
      <w:marBottom w:val="0"/>
      <w:divBdr>
        <w:top w:val="none" w:sz="0" w:space="0" w:color="auto"/>
        <w:left w:val="none" w:sz="0" w:space="0" w:color="auto"/>
        <w:bottom w:val="none" w:sz="0" w:space="0" w:color="auto"/>
        <w:right w:val="none" w:sz="0" w:space="0" w:color="auto"/>
      </w:divBdr>
    </w:div>
    <w:div w:id="1977686611">
      <w:bodyDiv w:val="1"/>
      <w:marLeft w:val="0"/>
      <w:marRight w:val="0"/>
      <w:marTop w:val="0"/>
      <w:marBottom w:val="0"/>
      <w:divBdr>
        <w:top w:val="none" w:sz="0" w:space="0" w:color="auto"/>
        <w:left w:val="none" w:sz="0" w:space="0" w:color="auto"/>
        <w:bottom w:val="none" w:sz="0" w:space="0" w:color="auto"/>
        <w:right w:val="none" w:sz="0" w:space="0" w:color="auto"/>
      </w:divBdr>
    </w:div>
    <w:div w:id="1981378516">
      <w:bodyDiv w:val="1"/>
      <w:marLeft w:val="0"/>
      <w:marRight w:val="0"/>
      <w:marTop w:val="0"/>
      <w:marBottom w:val="0"/>
      <w:divBdr>
        <w:top w:val="none" w:sz="0" w:space="0" w:color="auto"/>
        <w:left w:val="none" w:sz="0" w:space="0" w:color="auto"/>
        <w:bottom w:val="none" w:sz="0" w:space="0" w:color="auto"/>
        <w:right w:val="none" w:sz="0" w:space="0" w:color="auto"/>
      </w:divBdr>
    </w:div>
    <w:div w:id="1996454173">
      <w:bodyDiv w:val="1"/>
      <w:marLeft w:val="0"/>
      <w:marRight w:val="0"/>
      <w:marTop w:val="0"/>
      <w:marBottom w:val="0"/>
      <w:divBdr>
        <w:top w:val="none" w:sz="0" w:space="0" w:color="auto"/>
        <w:left w:val="none" w:sz="0" w:space="0" w:color="auto"/>
        <w:bottom w:val="none" w:sz="0" w:space="0" w:color="auto"/>
        <w:right w:val="none" w:sz="0" w:space="0" w:color="auto"/>
      </w:divBdr>
    </w:div>
    <w:div w:id="1997764440">
      <w:bodyDiv w:val="1"/>
      <w:marLeft w:val="0"/>
      <w:marRight w:val="0"/>
      <w:marTop w:val="0"/>
      <w:marBottom w:val="0"/>
      <w:divBdr>
        <w:top w:val="none" w:sz="0" w:space="0" w:color="auto"/>
        <w:left w:val="none" w:sz="0" w:space="0" w:color="auto"/>
        <w:bottom w:val="none" w:sz="0" w:space="0" w:color="auto"/>
        <w:right w:val="none" w:sz="0" w:space="0" w:color="auto"/>
      </w:divBdr>
    </w:div>
    <w:div w:id="2017800676">
      <w:bodyDiv w:val="1"/>
      <w:marLeft w:val="0"/>
      <w:marRight w:val="0"/>
      <w:marTop w:val="0"/>
      <w:marBottom w:val="0"/>
      <w:divBdr>
        <w:top w:val="none" w:sz="0" w:space="0" w:color="auto"/>
        <w:left w:val="none" w:sz="0" w:space="0" w:color="auto"/>
        <w:bottom w:val="none" w:sz="0" w:space="0" w:color="auto"/>
        <w:right w:val="none" w:sz="0" w:space="0" w:color="auto"/>
      </w:divBdr>
    </w:div>
    <w:div w:id="2018648500">
      <w:bodyDiv w:val="1"/>
      <w:marLeft w:val="0"/>
      <w:marRight w:val="0"/>
      <w:marTop w:val="0"/>
      <w:marBottom w:val="0"/>
      <w:divBdr>
        <w:top w:val="none" w:sz="0" w:space="0" w:color="auto"/>
        <w:left w:val="none" w:sz="0" w:space="0" w:color="auto"/>
        <w:bottom w:val="none" w:sz="0" w:space="0" w:color="auto"/>
        <w:right w:val="none" w:sz="0" w:space="0" w:color="auto"/>
      </w:divBdr>
    </w:div>
    <w:div w:id="2019430152">
      <w:bodyDiv w:val="1"/>
      <w:marLeft w:val="0"/>
      <w:marRight w:val="0"/>
      <w:marTop w:val="0"/>
      <w:marBottom w:val="0"/>
      <w:divBdr>
        <w:top w:val="none" w:sz="0" w:space="0" w:color="auto"/>
        <w:left w:val="none" w:sz="0" w:space="0" w:color="auto"/>
        <w:bottom w:val="none" w:sz="0" w:space="0" w:color="auto"/>
        <w:right w:val="none" w:sz="0" w:space="0" w:color="auto"/>
      </w:divBdr>
    </w:div>
    <w:div w:id="2029944827">
      <w:bodyDiv w:val="1"/>
      <w:marLeft w:val="0"/>
      <w:marRight w:val="0"/>
      <w:marTop w:val="0"/>
      <w:marBottom w:val="0"/>
      <w:divBdr>
        <w:top w:val="none" w:sz="0" w:space="0" w:color="auto"/>
        <w:left w:val="none" w:sz="0" w:space="0" w:color="auto"/>
        <w:bottom w:val="none" w:sz="0" w:space="0" w:color="auto"/>
        <w:right w:val="none" w:sz="0" w:space="0" w:color="auto"/>
      </w:divBdr>
    </w:div>
    <w:div w:id="2049835827">
      <w:bodyDiv w:val="1"/>
      <w:marLeft w:val="0"/>
      <w:marRight w:val="0"/>
      <w:marTop w:val="0"/>
      <w:marBottom w:val="0"/>
      <w:divBdr>
        <w:top w:val="none" w:sz="0" w:space="0" w:color="auto"/>
        <w:left w:val="none" w:sz="0" w:space="0" w:color="auto"/>
        <w:bottom w:val="none" w:sz="0" w:space="0" w:color="auto"/>
        <w:right w:val="none" w:sz="0" w:space="0" w:color="auto"/>
      </w:divBdr>
    </w:div>
    <w:div w:id="2075424378">
      <w:bodyDiv w:val="1"/>
      <w:marLeft w:val="0"/>
      <w:marRight w:val="0"/>
      <w:marTop w:val="0"/>
      <w:marBottom w:val="0"/>
      <w:divBdr>
        <w:top w:val="none" w:sz="0" w:space="0" w:color="auto"/>
        <w:left w:val="none" w:sz="0" w:space="0" w:color="auto"/>
        <w:bottom w:val="none" w:sz="0" w:space="0" w:color="auto"/>
        <w:right w:val="none" w:sz="0" w:space="0" w:color="auto"/>
      </w:divBdr>
    </w:div>
    <w:div w:id="2079863024">
      <w:bodyDiv w:val="1"/>
      <w:marLeft w:val="0"/>
      <w:marRight w:val="0"/>
      <w:marTop w:val="0"/>
      <w:marBottom w:val="0"/>
      <w:divBdr>
        <w:top w:val="none" w:sz="0" w:space="0" w:color="auto"/>
        <w:left w:val="none" w:sz="0" w:space="0" w:color="auto"/>
        <w:bottom w:val="none" w:sz="0" w:space="0" w:color="auto"/>
        <w:right w:val="none" w:sz="0" w:space="0" w:color="auto"/>
      </w:divBdr>
    </w:div>
    <w:div w:id="2083677290">
      <w:bodyDiv w:val="1"/>
      <w:marLeft w:val="0"/>
      <w:marRight w:val="0"/>
      <w:marTop w:val="0"/>
      <w:marBottom w:val="0"/>
      <w:divBdr>
        <w:top w:val="none" w:sz="0" w:space="0" w:color="auto"/>
        <w:left w:val="none" w:sz="0" w:space="0" w:color="auto"/>
        <w:bottom w:val="none" w:sz="0" w:space="0" w:color="auto"/>
        <w:right w:val="none" w:sz="0" w:space="0" w:color="auto"/>
      </w:divBdr>
    </w:div>
    <w:div w:id="2090617567">
      <w:bodyDiv w:val="1"/>
      <w:marLeft w:val="0"/>
      <w:marRight w:val="0"/>
      <w:marTop w:val="0"/>
      <w:marBottom w:val="0"/>
      <w:divBdr>
        <w:top w:val="none" w:sz="0" w:space="0" w:color="auto"/>
        <w:left w:val="none" w:sz="0" w:space="0" w:color="auto"/>
        <w:bottom w:val="none" w:sz="0" w:space="0" w:color="auto"/>
        <w:right w:val="none" w:sz="0" w:space="0" w:color="auto"/>
      </w:divBdr>
    </w:div>
    <w:div w:id="2090760987">
      <w:bodyDiv w:val="1"/>
      <w:marLeft w:val="0"/>
      <w:marRight w:val="0"/>
      <w:marTop w:val="0"/>
      <w:marBottom w:val="0"/>
      <w:divBdr>
        <w:top w:val="none" w:sz="0" w:space="0" w:color="auto"/>
        <w:left w:val="none" w:sz="0" w:space="0" w:color="auto"/>
        <w:bottom w:val="none" w:sz="0" w:space="0" w:color="auto"/>
        <w:right w:val="none" w:sz="0" w:space="0" w:color="auto"/>
      </w:divBdr>
    </w:div>
    <w:div w:id="2094816070">
      <w:bodyDiv w:val="1"/>
      <w:marLeft w:val="0"/>
      <w:marRight w:val="0"/>
      <w:marTop w:val="0"/>
      <w:marBottom w:val="0"/>
      <w:divBdr>
        <w:top w:val="none" w:sz="0" w:space="0" w:color="auto"/>
        <w:left w:val="none" w:sz="0" w:space="0" w:color="auto"/>
        <w:bottom w:val="none" w:sz="0" w:space="0" w:color="auto"/>
        <w:right w:val="none" w:sz="0" w:space="0" w:color="auto"/>
      </w:divBdr>
    </w:div>
    <w:div w:id="2099401291">
      <w:bodyDiv w:val="1"/>
      <w:marLeft w:val="0"/>
      <w:marRight w:val="0"/>
      <w:marTop w:val="0"/>
      <w:marBottom w:val="0"/>
      <w:divBdr>
        <w:top w:val="none" w:sz="0" w:space="0" w:color="auto"/>
        <w:left w:val="none" w:sz="0" w:space="0" w:color="auto"/>
        <w:bottom w:val="none" w:sz="0" w:space="0" w:color="auto"/>
        <w:right w:val="none" w:sz="0" w:space="0" w:color="auto"/>
      </w:divBdr>
    </w:div>
    <w:div w:id="2107462026">
      <w:bodyDiv w:val="1"/>
      <w:marLeft w:val="0"/>
      <w:marRight w:val="0"/>
      <w:marTop w:val="0"/>
      <w:marBottom w:val="0"/>
      <w:divBdr>
        <w:top w:val="none" w:sz="0" w:space="0" w:color="auto"/>
        <w:left w:val="none" w:sz="0" w:space="0" w:color="auto"/>
        <w:bottom w:val="none" w:sz="0" w:space="0" w:color="auto"/>
        <w:right w:val="none" w:sz="0" w:space="0" w:color="auto"/>
      </w:divBdr>
    </w:div>
    <w:div w:id="2108454702">
      <w:bodyDiv w:val="1"/>
      <w:marLeft w:val="0"/>
      <w:marRight w:val="0"/>
      <w:marTop w:val="0"/>
      <w:marBottom w:val="0"/>
      <w:divBdr>
        <w:top w:val="none" w:sz="0" w:space="0" w:color="auto"/>
        <w:left w:val="none" w:sz="0" w:space="0" w:color="auto"/>
        <w:bottom w:val="none" w:sz="0" w:space="0" w:color="auto"/>
        <w:right w:val="none" w:sz="0" w:space="0" w:color="auto"/>
      </w:divBdr>
    </w:div>
    <w:div w:id="2111506366">
      <w:bodyDiv w:val="1"/>
      <w:marLeft w:val="0"/>
      <w:marRight w:val="0"/>
      <w:marTop w:val="0"/>
      <w:marBottom w:val="0"/>
      <w:divBdr>
        <w:top w:val="none" w:sz="0" w:space="0" w:color="auto"/>
        <w:left w:val="none" w:sz="0" w:space="0" w:color="auto"/>
        <w:bottom w:val="none" w:sz="0" w:space="0" w:color="auto"/>
        <w:right w:val="none" w:sz="0" w:space="0" w:color="auto"/>
      </w:divBdr>
    </w:div>
    <w:div w:id="2119912957">
      <w:bodyDiv w:val="1"/>
      <w:marLeft w:val="0"/>
      <w:marRight w:val="0"/>
      <w:marTop w:val="0"/>
      <w:marBottom w:val="0"/>
      <w:divBdr>
        <w:top w:val="none" w:sz="0" w:space="0" w:color="auto"/>
        <w:left w:val="none" w:sz="0" w:space="0" w:color="auto"/>
        <w:bottom w:val="none" w:sz="0" w:space="0" w:color="auto"/>
        <w:right w:val="none" w:sz="0" w:space="0" w:color="auto"/>
      </w:divBdr>
    </w:div>
    <w:div w:id="2125146188">
      <w:bodyDiv w:val="1"/>
      <w:marLeft w:val="0"/>
      <w:marRight w:val="0"/>
      <w:marTop w:val="0"/>
      <w:marBottom w:val="0"/>
      <w:divBdr>
        <w:top w:val="none" w:sz="0" w:space="0" w:color="auto"/>
        <w:left w:val="none" w:sz="0" w:space="0" w:color="auto"/>
        <w:bottom w:val="none" w:sz="0" w:space="0" w:color="auto"/>
        <w:right w:val="none" w:sz="0" w:space="0" w:color="auto"/>
      </w:divBdr>
    </w:div>
    <w:div w:id="2129926276">
      <w:bodyDiv w:val="1"/>
      <w:marLeft w:val="0"/>
      <w:marRight w:val="0"/>
      <w:marTop w:val="0"/>
      <w:marBottom w:val="0"/>
      <w:divBdr>
        <w:top w:val="none" w:sz="0" w:space="0" w:color="auto"/>
        <w:left w:val="none" w:sz="0" w:space="0" w:color="auto"/>
        <w:bottom w:val="none" w:sz="0" w:space="0" w:color="auto"/>
        <w:right w:val="none" w:sz="0" w:space="0" w:color="auto"/>
      </w:divBdr>
    </w:div>
    <w:div w:id="2137945265">
      <w:bodyDiv w:val="1"/>
      <w:marLeft w:val="0"/>
      <w:marRight w:val="0"/>
      <w:marTop w:val="0"/>
      <w:marBottom w:val="0"/>
      <w:divBdr>
        <w:top w:val="none" w:sz="0" w:space="0" w:color="auto"/>
        <w:left w:val="none" w:sz="0" w:space="0" w:color="auto"/>
        <w:bottom w:val="none" w:sz="0" w:space="0" w:color="auto"/>
        <w:right w:val="none" w:sz="0" w:space="0" w:color="auto"/>
      </w:divBdr>
    </w:div>
    <w:div w:id="2142648737">
      <w:bodyDiv w:val="1"/>
      <w:marLeft w:val="0"/>
      <w:marRight w:val="0"/>
      <w:marTop w:val="0"/>
      <w:marBottom w:val="0"/>
      <w:divBdr>
        <w:top w:val="none" w:sz="0" w:space="0" w:color="auto"/>
        <w:left w:val="none" w:sz="0" w:space="0" w:color="auto"/>
        <w:bottom w:val="none" w:sz="0" w:space="0" w:color="auto"/>
        <w:right w:val="none" w:sz="0" w:space="0" w:color="auto"/>
      </w:divBdr>
    </w:div>
    <w:div w:id="2144498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dx.co.id/"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idx.co.i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rwendabiduri@umsida.ac.id"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elvafanny9@gmail.com"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Sua05</b:Tag>
    <b:SourceType>Book</b:SourceType>
    <b:Guid>{A52E3471-CAA9-4A1C-A1B2-9B9397C29D7A}</b:Guid>
    <b:Author>
      <b:Author>
        <b:NameList>
          <b:Person>
            <b:Last>Husnan</b:Last>
            <b:First>Suad</b:First>
          </b:Person>
        </b:NameList>
      </b:Author>
    </b:Author>
    <b:Title>Dasar-Dasar Teori Portofolio dan Analisis</b:Title>
    <b:Year>2017</b:Year>
    <b:City>Yogyakarta</b:City>
    <b:Publisher>UPP AMD YKPN</b:Publisher>
    <b:RefOrder>1</b:RefOrder>
  </b:Source>
  <b:Source>
    <b:Tag>Nov17</b:Tag>
    <b:SourceType>JournalArticle</b:SourceType>
    <b:Guid>{DC188850-C8B9-4F56-A07C-2B89EFCEE728}</b:Guid>
    <b:Author>
      <b:Author>
        <b:NameList>
          <b:Person>
            <b:Last>Putri</b:Last>
            <b:First>Novia</b:First>
            <b:Middle>Kasyaretta Ananda</b:Middle>
          </b:Person>
        </b:NameList>
      </b:Author>
    </b:Author>
    <b:Title>PENGARUH RETURN ON ASSETS (ROA), RETURN ON EQUITY (ROE), NET PROFIT MARGIN (NPM), dan EARNING PER SHARE (EPS)</b:Title>
    <b:JournalName>Administrasi Bisnis, Universitas Diponegoro, Indonesia </b:JournalName>
    <b:Year>2017</b:Year>
    <b:Pages>171-185</b:Pages>
    <b:RefOrder>2</b:RefOrder>
  </b:Source>
  <b:Source>
    <b:Tag>Bod15</b:Tag>
    <b:SourceType>Book</b:SourceType>
    <b:Guid>{37F3A94B-8B83-4FFE-A563-77FA3038131F}</b:Guid>
    <b:Author>
      <b:Author>
        <b:NameList>
          <b:Person>
            <b:Last>Bodie</b:Last>
            <b:First>Zvie</b:First>
          </b:Person>
          <b:Person>
            <b:Last>Kane</b:Last>
            <b:First>Alex</b:First>
          </b:Person>
          <b:Person>
            <b:Last>Marcus</b:Last>
            <b:First>Alan</b:First>
            <b:Middle>J</b:Middle>
          </b:Person>
        </b:NameList>
      </b:Author>
    </b:Author>
    <b:Title>Manajemen Portofolio dan Investasi (edisi 9 buku 1)</b:Title>
    <b:Year>2015</b:Year>
    <b:City>Jakarta</b:City>
    <b:Publisher>Salemba Empat</b:Publisher>
    <b:RefOrder>3</b:RefOrder>
  </b:Source>
  <b:Source>
    <b:Tag>Kas16</b:Tag>
    <b:SourceType>Book</b:SourceType>
    <b:Guid>{C3D8C443-E910-4BA8-89F6-9D0396AEB15D}</b:Guid>
    <b:Title>Analisis Laporan Keuangan</b:Title>
    <b:Year> 2016</b:Year>
    <b:Author>
      <b:Author>
        <b:NameList>
          <b:Person>
            <b:Last>Kasmir</b:Last>
          </b:Person>
        </b:NameList>
      </b:Author>
    </b:Author>
    <b:City>Jakarta</b:City>
    <b:Publisher>Raja Grafindo Persada</b:Publisher>
    <b:RefOrder>4</b:RefOrder>
  </b:Source>
  <b:Source>
    <b:Tag>Her16</b:Tag>
    <b:SourceType>Book</b:SourceType>
    <b:Guid>{D6FA2A91-2122-4D97-9705-62346BFC422E}</b:Guid>
    <b:Author>
      <b:Author>
        <b:NameList>
          <b:Person>
            <b:Last>Hery</b:Last>
          </b:Person>
        </b:NameList>
      </b:Author>
    </b:Author>
    <b:Title> Analisis Laporan Keuangan</b:Title>
    <b:Year>2016</b:Year>
    <b:City>Jakarta</b:City>
    <b:Publisher>Grasindo</b:Publisher>
    <b:RefOrder>5</b:RefOrder>
  </b:Source>
  <b:Source>
    <b:Tag>Irh15</b:Tag>
    <b:SourceType>Book</b:SourceType>
    <b:Guid>{916CD692-8AE6-44C5-9B26-6D012C5D172A}</b:Guid>
    <b:Author>
      <b:Author>
        <b:NameList>
          <b:Person>
            <b:Last>Fahmi</b:Last>
            <b:First>Irham</b:First>
          </b:Person>
        </b:NameList>
      </b:Author>
    </b:Author>
    <b:Title>Analisis Laporan Keuangan</b:Title>
    <b:Year>2015</b:Year>
    <b:City>Bandung</b:City>
    <b:Publisher>Alfabeta</b:Publisher>
    <b:RefOrder>6</b:RefOrder>
  </b:Source>
  <b:Source>
    <b:Tag>MAz15</b:Tag>
    <b:SourceType>Book</b:SourceType>
    <b:Guid>{978EA0C7-06C1-49A9-8D86-DA2F6462F97F}</b:Guid>
    <b:Author>
      <b:Author>
        <b:NameList>
          <b:Person>
            <b:Last>Azis</b:Last>
            <b:First>M</b:First>
          </b:Person>
        </b:NameList>
      </b:Author>
    </b:Author>
    <b:Title>Manajemen Investasi Fundamental Teknikal, Perilaku Investor dan Return Saham.</b:Title>
    <b:Year>2015</b:Year>
    <b:City>Yogyakarta</b:City>
    <b:Publisher>DEEPUBLISH</b:Publisher>
    <b:RefOrder>7</b:RefOrder>
  </b:Source>
  <b:Source>
    <b:Tag>Sug15</b:Tag>
    <b:SourceType>Book</b:SourceType>
    <b:Guid>{D8E4890F-B769-456E-833C-7A0B6D22C28A}</b:Guid>
    <b:Author>
      <b:Author>
        <b:NameList>
          <b:Person>
            <b:Last>Sugiyono</b:Last>
          </b:Person>
        </b:NameList>
      </b:Author>
    </b:Author>
    <b:Title>Metode Penelitian Kombinasi (Mix Methods)</b:Title>
    <b:Year>2015</b:Year>
    <b:City>Bandung</b:City>
    <b:Publisher>Alfabeta</b:Publisher>
    <b:RefOrder>8</b:RefOrder>
  </b:Source>
  <b:Source>
    <b:Tag>Ima11</b:Tag>
    <b:SourceType>Book</b:SourceType>
    <b:Guid>{DB0C1D90-699D-4F1B-8E63-DF5FF1F6827C}</b:Guid>
    <b:Author>
      <b:Author>
        <b:NameList>
          <b:Person>
            <b:Last>Ghozali</b:Last>
            <b:First>Imam</b:First>
          </b:Person>
        </b:NameList>
      </b:Author>
    </b:Author>
    <b:Title>Aplikasi Analisis Multivariate Dengan Program SPSS</b:Title>
    <b:Year>2016</b:Year>
    <b:City>Semarang</b:City>
    <b:Publisher>Badan Penerbit Universitas Diponegoro</b:Publisher>
    <b:RefOrder>9</b:RefOrder>
  </b:Source>
  <b:Source>
    <b:Tag>Muh161</b:Tag>
    <b:SourceType>JournalArticle</b:SourceType>
    <b:Guid>{21DBDCE2-60E7-4CAF-BCD9-0BA795800B30}</b:Guid>
    <b:Title>engaruh Return On Assets (ROA), Return On Equity (ROE), Net Profit Margin (NPM) dan Earning Per Share (EPS) Terhadap Harga Saham pada Perusahaan yang Terdaftar dalam Indeks LQ45 Bursa Efek Indonesia tahun 2012-2015</b:Title>
    <b:Year>2016</b:Year>
    <b:Author>
      <b:Author>
        <b:NameList>
          <b:Person>
            <b:Last>Handyansyah</b:Last>
            <b:First>Muhammad</b:First>
            <b:Middle>Reza</b:Middle>
          </b:Person>
          <b:Person>
            <b:Last>P</b:Last>
            <b:First>Dina</b:First>
            <b:Middle>Lestari</b:Middle>
          </b:Person>
        </b:NameList>
      </b:Author>
    </b:Author>
    <b:JournalName>Jurusan Ilmu Administrasi Bisnis Fakultas Ilmu Sosial dan Ilmu Politik Universitas Diponegoro </b:JournalName>
    <b:Pages>60-72</b:Pages>
    <b:RefOrder>10</b:RefOrder>
  </b:Source>
  <b:Source>
    <b:Tag>Kom20</b:Tag>
    <b:SourceType>InternetSite</b:SourceType>
    <b:Guid>{CECE5CAB-688E-41B0-AD52-96DAE04FD553}</b:Guid>
    <b:Title>https://money.kompas.com/read</b:Title>
    <b:Year>2020</b:Year>
    <b:Author>
      <b:Author>
        <b:NameList>
          <b:Person>
            <b:Last>Kompas</b:Last>
          </b:Person>
        </b:NameList>
      </b:Author>
    </b:Author>
    <b:InternetSiteTitle>www.kompas.com</b:InternetSiteTitle>
    <b:Month>12</b:Month>
    <b:Day>2</b:Day>
    <b:URL>https://money.kompas.com/read/2020/11/09/213534626/pengguna-internet-indonesia-hingga-kuartal-ii-2020-capai-1967-juta-orang</b:URL>
    <b:RefOrder>11</b:RefOrder>
  </b:Source>
  <b:Source>
    <b:Tag>Byz19</b:Tag>
    <b:SourceType>JournalArticle</b:SourceType>
    <b:Guid>{74E5C7B4-1517-42FB-B9A9-DDB9E7EF21BB}</b:Guid>
    <b:Author>
      <b:Author>
        <b:NameList>
          <b:Person>
            <b:Last>Sholihah</b:Last>
            <b:First>Byzantia</b:First>
            <b:Middle>Fatimah Dara</b:Middle>
          </b:Person>
        </b:NameList>
      </b:Author>
    </b:Author>
    <b:Title>Pengaruh Current Ratio, Debt To Equity Ratio, Total Asset Turnover, dan Inventory Turnover Terhadap Tingkat Profitabilitas </b:Title>
    <b:JournalName>J u r n a l  I l m I a h  I l m u  E k o n o m i</b:JournalName>
    <b:Year>2019</b:Year>
    <b:Pages>1-12</b:Pages>
    <b:RefOrder>12</b:RefOrder>
  </b:Source>
  <b:Source>
    <b:Tag>Sri16</b:Tag>
    <b:SourceType>JournalArticle</b:SourceType>
    <b:Guid>{21BC741D-6F1A-40D9-97E5-B4B71622ABBD}</b:Guid>
    <b:Author>
      <b:Author>
        <b:NameList>
          <b:Person>
            <b:Last>Ayani</b:Last>
            <b:First>Sri</b:First>
          </b:Person>
        </b:NameList>
      </b:Author>
    </b:Author>
    <b:Title>PENGARUH CURRENT RATIO, DEBT TO EQUITY RATIO,  INVENTORY TURNOVER,  UKURAN PERUSAHAAN DAN  UMUR PERUSAHAAN TERHADAP PROFITABILITAS PERUSAHAAN PADA PERUSAHAAN MANUFAKTUR YANG TERDAFTAR  DI BURSA EFEK INDONESIA TAHUN 2010-2014 </b:Title>
    <b:JournalName>Journal Of Accounting</b:JournalName>
    <b:Year>2016</b:Year>
    <b:Pages>1-15</b:Pages>
    <b:RefOrder>13</b:RefOrder>
  </b:Source>
  <b:Source>
    <b:Tag>Eui10</b:Tag>
    <b:SourceType>JournalArticle</b:SourceType>
    <b:Guid>{0F9F2241-3FDB-4F9D-9156-2C53E83C8E5C}</b:Guid>
    <b:Author>
      <b:Author>
        <b:NameList>
          <b:Person>
            <b:Last>Pulula</b:Last>
            <b:First>Euisha</b:First>
            <b:Middle>Suzka</b:Middle>
          </b:Person>
        </b:NameList>
      </b:Author>
    </b:Author>
    <b:Title>Pengaruh Current Ratio dan Debt To Equity Ratio Terhadap Profitabilitas Perusahaan</b:Title>
    <b:JournalName>Jurnal Bisnis Dan Manajemen Widyatama</b:JournalName>
    <b:Year>2010</b:Year>
    <b:Pages>1-3</b:Pages>
    <b:RefOrder>14</b:RefOrder>
  </b:Source>
  <b:Source>
    <b:Tag>Sug16</b:Tag>
    <b:SourceType>Book</b:SourceType>
    <b:Guid>{771E10EF-2EDD-433A-9E21-7A4059762110}</b:Guid>
    <b:Author>
      <b:Author>
        <b:NameList>
          <b:Person>
            <b:Last>Sugiyono</b:Last>
          </b:Person>
        </b:NameList>
      </b:Author>
    </b:Author>
    <b:Title>Metode Penelitian Kuantitatif, Kualitatif dan R&amp;D</b:Title>
    <b:Year>2016</b:Year>
    <b:City>Bandung</b:City>
    <b:Publisher>PT Alfabet</b:Publisher>
    <b:RefOrder>15</b:RefOrder>
  </b:Source>
  <b:Source>
    <b:Tag>Wir15</b:Tag>
    <b:SourceType>Book</b:SourceType>
    <b:Guid>{6B29BB97-C5D9-4140-B97D-E0B050742F28}</b:Guid>
    <b:Author>
      <b:Author>
        <b:NameList>
          <b:Person>
            <b:Last>Sujarweni</b:Last>
            <b:First>Wiratna</b:First>
          </b:Person>
        </b:NameList>
      </b:Author>
    </b:Author>
    <b:Title>Akuntansi Biaya</b:Title>
    <b:Year>2015</b:Year>
    <b:City>Yogyakarta</b:City>
    <b:Publisher>Pustaka Baru Press</b:Publisher>
    <b:RefOrder>16</b:RefOrder>
  </b:Source>
  <b:Source>
    <b:Tag>Ima111</b:Tag>
    <b:SourceType>Book</b:SourceType>
    <b:Guid>{FDE2A858-A589-41A0-951D-F309D5C8A5ED}</b:Guid>
    <b:Author>
      <b:Author>
        <b:NameList>
          <b:Person>
            <b:Last>Ghozali</b:Last>
            <b:First>Imam</b:First>
          </b:Person>
        </b:NameList>
      </b:Author>
    </b:Author>
    <b:Title>Aplikasi Analisis Multivariate Dengan Program SPSS</b:Title>
    <b:Year>2011</b:Year>
    <b:City>Semarang</b:City>
    <b:Publisher>Badan Penerbit Universitas Diponegoro</b:Publisher>
    <b:RefOrder>17</b:RefOrder>
  </b:Source>
  <b:Source>
    <b:Tag>Abd15</b:Tag>
    <b:SourceType>Book</b:SourceType>
    <b:Guid>{11608E32-376F-45A9-85ED-D4266F3FB8FA}</b:Guid>
    <b:Author>
      <b:Author>
        <b:NameList>
          <b:Person>
            <b:Last>Halim</b:Last>
            <b:First>Abdul</b:First>
          </b:Person>
        </b:NameList>
      </b:Author>
    </b:Author>
    <b:Title>uditing (Dasar-dasar Audit Laporan Keuangan). Jilid 1. Edisi Kelima. </b:Title>
    <b:Year>2015</b:Year>
    <b:City>Yogyakarta</b:City>
    <b:Publisher>UPP STIM YKPN</b:Publisher>
    <b:RefOrder>18</b:RefOrder>
  </b:Source>
  <b:Source>
    <b:Tag>Kas14</b:Tag>
    <b:SourceType>Book</b:SourceType>
    <b:Guid>{A7EA2BF1-FDEA-4B3F-BF27-C909C968D236}</b:Guid>
    <b:Author>
      <b:Author>
        <b:NameList>
          <b:Person>
            <b:Last>Kasmir</b:Last>
          </b:Person>
        </b:NameList>
      </b:Author>
    </b:Author>
    <b:Title>Analisis Laporan Keuangan, Edisi kesatu, cetakan kedelapan</b:Title>
    <b:Year> 2014</b:Year>
    <b:City> Jakarta</b:City>
    <b:Publisher>PT.Raja Grafindo Persada</b:Publisher>
    <b:RefOrder>19</b:RefOrder>
  </b:Source>
  <b:Source>
    <b:Tag>Kas15</b:Tag>
    <b:SourceType>Book</b:SourceType>
    <b:Guid>{327D32F1-D5F6-4731-89BD-19BACCBC9922}</b:Guid>
    <b:Author>
      <b:Author>
        <b:NameList>
          <b:Person>
            <b:Last>Kasmir</b:Last>
          </b:Person>
        </b:NameList>
      </b:Author>
    </b:Author>
    <b:Title>Analisis Laporan Keuangan</b:Title>
    <b:Year>2015</b:Year>
    <b:City>Jakarta</b:City>
    <b:Publisher>Rajawali Pers</b:Publisher>
    <b:RefOrder>20</b:RefOrder>
  </b:Source>
  <b:Source>
    <b:Tag>Wah15</b:Tag>
    <b:SourceType>JournalArticle</b:SourceType>
    <b:Guid>{DAC9ACD7-EE70-4923-85C6-0DFA837A5A56}</b:Guid>
    <b:Title>PENGARUH PROFITABILITAS DAN LIKUIDITAS TERHADAP</b:Title>
    <b:Year>2015</b:Year>
    <b:Author>
      <b:Author>
        <b:NameList>
          <b:Person>
            <b:Last>Wahyuni</b:Last>
            <b:First>Ni</b:First>
            <b:Middle>Luh Ayu</b:Middle>
          </b:Person>
        </b:NameList>
      </b:Author>
    </b:Author>
    <b:JournalName>Vol: 5 Nomor: 1</b:JournalName>
    <b:Pages>319</b:Pages>
    <b:RefOrder>21</b:RefOrder>
  </b:Source>
  <b:Source>
    <b:Tag>Ina15</b:Tag>
    <b:SourceType>JournalArticle</b:SourceType>
    <b:Guid>{1BDCBB7E-A1D7-4A15-B6DA-F574E16B2A5E}</b:Guid>
    <b:Author>
      <b:Author>
        <b:NameList>
          <b:Person>
            <b:Last>Maula</b:Last>
            <b:First>Inayatul</b:First>
          </b:Person>
        </b:NameList>
      </b:Author>
    </b:Author>
    <b:Title>PENGARUH LIKUIDITAS, LEVERAGE, DAN PROFITABILITAS TERHADAP</b:Title>
    <b:JournalName>Jurnal Ilmu dan Riset Manajemen e-ISSN: 2461-0593</b:JournalName>
    <b:Year>2015</b:Year>
    <b:Pages>2461-0593</b:Pages>
    <b:RefOrder>22</b:RefOrder>
  </b:Source>
  <b:Source>
    <b:Tag>Kas19</b:Tag>
    <b:SourceType>JournalArticle</b:SourceType>
    <b:Guid>{EDBFF59E-75CE-4BDF-BAA2-4351B01C25F1}</b:Guid>
    <b:Author>
      <b:Author>
        <b:NameList>
          <b:Person>
            <b:Last>Bawamenewi</b:Last>
            <b:First>Kasnita</b:First>
          </b:Person>
        </b:NameList>
      </b:Author>
    </b:Author>
    <b:Title>Pengaruh Profitabilitas, Leverage, Dan Likuiditas Terhadap</b:Title>
    <b:JournalName>Jurnal Pundi Vol. 03, No. 01</b:JournalName>
    <b:Year>2019</b:Year>
    <b:Pages>141</b:Pages>
    <b:RefOrder>23</b:RefOrder>
  </b:Source>
  <b:Source>
    <b:Tag>Sug14</b:Tag>
    <b:SourceType>Book</b:SourceType>
    <b:Guid>{B8EC42AC-3783-4C0B-B7FF-7AD4C291B106}</b:Guid>
    <b:Author>
      <b:Author>
        <b:NameList>
          <b:Person>
            <b:Last>Sugiyono</b:Last>
          </b:Person>
        </b:NameList>
      </b:Author>
    </b:Author>
    <b:Title>Metode Penelitian Pendidikan Pendekatan Kuantitatif,</b:Title>
    <b:Year>2014</b:Year>
    <b:City>Bandung</b:City>
    <b:Publisher>Alfabeta</b:Publisher>
    <b:RefOrder>24</b:RefOrder>
  </b:Source>
  <b:Source>
    <b:Tag>Bar16</b:Tag>
    <b:SourceType>JournalArticle</b:SourceType>
    <b:Guid>{8ECD1382-243E-4AAB-93A7-8CF2B317D574}</b:Guid>
    <b:Author>
      <b:Author>
        <b:NameList>
          <b:Person>
            <b:Last>Baramuli</b:Last>
            <b:First>Dedy</b:First>
            <b:Middle>Natanael</b:Middle>
          </b:Person>
        </b:NameList>
      </b:Author>
    </b:Author>
    <b:Title>PENGARUH LIKUIDITAS DAN PROFITABILITAS TERHADAP DEVIDEND PAYOUT RATIO PADA TOP BANK DI INDONESIA (BRI, BANK MANDIRI, BNI DAN BCA)</b:Title>
    <b:Year>2016</b:Year>
    <b:JournalName>Jurnal Berkala Ilmiah Efisiensi</b:JournalName>
    <b:Pages>356-366</b:Pages>
    <b:RefOrder>25</b:RefOrder>
  </b:Source>
  <b:Source>
    <b:Tag>Kas17</b:Tag>
    <b:SourceType>Book</b:SourceType>
    <b:Guid>{21F90CD8-FC14-46DB-A5F2-2D21C490BD04}</b:Guid>
    <b:Author>
      <b:Author>
        <b:NameList>
          <b:Person>
            <b:Last>Kasmir</b:Last>
          </b:Person>
        </b:NameList>
      </b:Author>
    </b:Author>
    <b:Title>Analisis Laporan Keuangan</b:Title>
    <b:Year>2017</b:Year>
    <b:City>Jakart</b:City>
    <b:Publisher>PT Rajagrafindo Persada</b:Publisher>
    <b:RefOrder>26</b:RefOrder>
  </b:Source>
  <b:Source>
    <b:Tag>Mun13</b:Tag>
    <b:SourceType>Book</b:SourceType>
    <b:Guid>{598E2CE2-2A09-42D6-831D-C3B3BAE835AD}</b:Guid>
    <b:Title>Analisis Informasi Keuangan</b:Title>
    <b:Year>2013</b:Year>
    <b:Author>
      <b:Author>
        <b:NameList>
          <b:Person>
            <b:Last>Munawir</b:Last>
          </b:Person>
        </b:NameList>
      </b:Author>
    </b:Author>
    <b:City>Yogyakarta</b:City>
    <b:Publisher>Liberty</b:Publisher>
    <b:RefOrder>27</b:RefOrder>
  </b:Source>
  <b:Source>
    <b:Tag>Sut12</b:Tag>
    <b:SourceType>Book</b:SourceType>
    <b:Guid>{C1923051-E778-4548-85AC-59E37BCDB64A}</b:Guid>
    <b:Author>
      <b:Author>
        <b:NameList>
          <b:Person>
            <b:Last>Sutrisno</b:Last>
          </b:Person>
        </b:NameList>
      </b:Author>
    </b:Author>
    <b:Title>Manajemen Keuangan Teori, Konsep dan Aplikasi</b:Title>
    <b:Year> 2012</b:Year>
    <b:City>Yogyakarta</b:City>
    <b:Publisher>EKONISIA</b:Publisher>
    <b:RefOrder>28</b:RefOrder>
  </b:Source>
  <b:Source>
    <b:Tag>MRu18</b:Tag>
    <b:SourceType>Book</b:SourceType>
    <b:Guid>{153C7535-39D5-421D-9E74-C9B618E91E24}</b:Guid>
    <b:Author>
      <b:Author>
        <b:NameList>
          <b:Person>
            <b:Last>Arief</b:Last>
            <b:First>M</b:First>
            <b:Middle>Rudyanto</b:Middle>
          </b:Person>
        </b:NameList>
      </b:Author>
    </b:Author>
    <b:Title>Sistem Informasi Manajemen</b:Title>
    <b:Year>2018</b:Year>
    <b:City>Yogyakarta</b:City>
    <b:Publisher>Andi</b:Publisher>
    <b:RefOrder>29</b:RefOrder>
  </b:Source>
  <b:Source>
    <b:Tag>Git16</b:Tag>
    <b:SourceType>JournalArticle</b:SourceType>
    <b:Guid>{0B240C08-6C5D-49CD-845D-D671CD9BAB50}</b:Guid>
    <b:Author>
      <b:Author>
        <b:NameList>
          <b:Person>
            <b:Last>Tisna</b:Last>
            <b:First>Gita</b:First>
            <b:Middle>Andriani</b:Middle>
          </b:Person>
        </b:NameList>
      </b:Author>
    </b:Author>
    <b:Title>Pengaruh Good Corporate Governance dan Ukuran Perusahaan terhadap Kinerja Keuangan Perusahaan (Pada Perusahaan Perbankan yang Terdaftar di Bursa Efek Indonesia (BEI) Tahun 2010-2014) </b:Title>
    <b:JournalName>JURNAL RISET AKUNTANSI DAN KEUANGAN</b:JournalName>
    <b:Year>2016</b:Year>
    <b:Pages>1035-1046</b:Pages>
    <b:RefOrder>30</b:RefOrder>
  </b:Source>
  <b:Source>
    <b:Tag>Azi17</b:Tag>
    <b:SourceType>JournalArticle</b:SourceType>
    <b:Guid>{8645E844-9797-4AC4-B8FF-0AC00CC1E120}</b:Guid>
    <b:Author>
      <b:Author>
        <b:NameList>
          <b:Person>
            <b:Last>Azis</b:Last>
            <b:First>Abdul</b:First>
          </b:Person>
        </b:NameList>
      </b:Author>
    </b:Author>
    <b:Title>PENGARUH GOOD CORPORATE GOVERNANCE, STRUKTUR MODAL, DAN LEVERAGE, TERHADAP KINERJA KEUANGAN PERUSAHAAN PADA SEKTOR PERTAMBANGAN YANG TERDAFTAR DI BURSA EFEK INDONESIA TAHUN 2011-2015</b:Title>
    <b:Year>2017</b:Year>
    <b:JournalName>Jurnal lmu Manajemen</b:JournalName>
    <b:Pages>1-13</b:Pages>
    <b:RefOrder>31</b:RefOrder>
  </b:Source>
  <b:Source>
    <b:Tag>Sin19</b:Tag>
    <b:SourceType>JournalArticle</b:SourceType>
    <b:Guid>{23EE3A99-E9B4-4BB1-A27A-3A4DB9270EE6}</b:Guid>
    <b:Author>
      <b:Author>
        <b:NameList>
          <b:Person>
            <b:Last>Sinarti</b:Last>
          </b:Person>
        </b:NameList>
      </b:Author>
    </b:Author>
    <b:Title>Pengaruh Pertumbuhan Perusahaan, Leverage dan Ukuran Perusahaan Terhadap Kinerja Keuangan </b:Title>
    <b:JournalName>Jurusan Manajemen Bisnis, Politeknik Negeri Batam</b:JournalName>
    <b:Year>2019</b:Year>
    <b:Pages>1-7</b:Pages>
    <b:RefOrder>32</b:RefOrder>
  </b:Source>
  <b:Source>
    <b:Tag>Mum20</b:Tag>
    <b:SourceType>JournalArticle</b:SourceType>
    <b:Guid>{367C1DA0-86DE-45A3-B1AC-4C88C8F3A3AF}</b:Guid>
    <b:Author>
      <b:Author>
        <b:NameList>
          <b:Person>
            <b:Last>Rahmatin</b:Last>
            <b:First>Mumtazatur</b:First>
          </b:Person>
        </b:NameList>
      </b:Author>
    </b:Author>
    <b:Title>Pengaruh Good Corporate Governance, Leverage, Struktur Modal Dan Ukuran Perusahaan Terhadap Kinerja Keuangan Pada Perusahaan Sektor Aneka Industri Yang Terdaftar Di Bursa Efek Indonesia</b:Title>
    <b:JournalName>Jurnal Ilmiah Mahasiswa Manajemen, Bisnis dan Akuntansi</b:JournalName>
    <b:Year>2020 </b:Year>
    <b:Pages>655-668</b:Pages>
    <b:RefOrder>33</b:RefOrder>
  </b:Source>
  <b:Source>
    <b:Tag>Raf18</b:Tag>
    <b:SourceType>JournalArticle</b:SourceType>
    <b:Guid>{40E4195D-F1D4-4D4D-B35D-CFE9F9B29420}</b:Guid>
    <b:Author>
      <b:Author>
        <b:NameList>
          <b:Person>
            <b:Last>Amanda</b:Last>
            <b:First>Rafly</b:First>
          </b:Person>
        </b:NameList>
      </b:Author>
    </b:Author>
    <b:Title>Pengaruh struktur modal dan pertumbuhan perusahaan serta harga komoditas terhadap profitabilitas dan nilai perusahaan pada industri pertambangan batu bara di indonesia </b:Title>
    <b:JournalName>JURNAL MANAJEMEN  10 (2)</b:JournalName>
    <b:Year>2018</b:Year>
    <b:Pages>147-158 </b:Pages>
    <b:RefOrder>34</b:RefOrder>
  </b:Source>
  <b:Source>
    <b:Tag>DEW19</b:Tag>
    <b:SourceType>JournalArticle</b:SourceType>
    <b:Guid>{712E7A55-7E05-4E33-A0E6-0C08892205C7}</b:Guid>
    <b:Author>
      <b:Author>
        <b:NameList>
          <b:Person>
            <b:Last>SEJATI</b:Last>
            <b:First>DEWI</b:First>
            <b:Middle>ROCHMA</b:Middle>
          </b:Person>
        </b:NameList>
      </b:Author>
    </b:Author>
    <b:Title>PENGARUH STRUKTUR MODAL DAN PERTUMBUHAN PERUSAHAAN TERHADAP KINERJA KEUANGAN PERUSAHAAN PADA PERBANKAN SYARIAH DAN KONVENSIONAL</b:Title>
    <b:JournalName>MAGISTER MANAJEMEN FAKULTAS PASCA SARJANA UNIVERSITAS MUHAMMADIYAH SURAKARTA </b:JournalName>
    <b:Year>2019 </b:Year>
    <b:Pages>1-17</b:Pages>
    <b:RefOrder>35</b:RefOrder>
  </b:Source>
  <b:Source>
    <b:Tag>Rom17</b:Tag>
    <b:SourceType>JournalArticle</b:SourceType>
    <b:Guid>{9D5B5F7C-AED5-4906-BC3C-98D82D64DACC}</b:Guid>
    <b:Author>
      <b:Author>
        <b:NameList>
          <b:Person>
            <b:Last>Romadhoni</b:Last>
          </b:Person>
          <b:Person>
            <b:Last>Sunaryo</b:Last>
            <b:First>Hadi</b:First>
          </b:Person>
        </b:NameList>
      </b:Author>
    </b:Author>
    <b:Title>PENGARUH STRUKTUR MODAL TERHADAP KINERJA KEUANGAN PERUSAHAAN MANUFAKTUR SEKTOR MAKANAN DAN MINUMAN YANG TERDAFTAR DI BURSA EFEK INDONESIA TAHUN 2013-2016 </b:Title>
    <b:JournalName>e – Jurnal Riset Manajemen PRODI MANAJEMEN </b:JournalName>
    <b:Year>2017</b:Year>
    <b:Pages>219-232</b:Pages>
    <b:RefOrder>36</b:RefOrder>
  </b:Source>
  <b:Source>
    <b:Tag>Kri19</b:Tag>
    <b:SourceType>JournalArticle</b:SourceType>
    <b:Guid>{7FA246EE-5506-4C51-882A-429F90F5EE5B}</b:Guid>
    <b:Author>
      <b:Author>
        <b:NameList>
          <b:Person>
            <b:Last>Krisnando</b:Last>
          </b:Person>
        </b:NameList>
      </b:Author>
    </b:Author>
    <b:Title>PENGARUH GOOD CORPORATE GOVERNANCE DAN UKURAN PERUSAHAAN TERHADAP NILAI PERUSAHAAN DENGAN KINERJA KEUANGAN SEBAGAI VARIABEL MODERASI</b:Title>
    <b:JournalName>Jurnal Sekolah Tinggi Ilmu Ekonomi Indonesia</b:JournalName>
    <b:Year>2019</b:Year>
    <b:Pages>73-95</b:Pages>
    <b:RefOrder>37</b:RefOrder>
  </b:Source>
  <b:Source>
    <b:Tag>Sug141</b:Tag>
    <b:SourceType>Book</b:SourceType>
    <b:Guid>{E3693166-C27E-4B64-BAB6-F89E6CBA33ED}</b:Guid>
    <b:Author>
      <b:Author>
        <b:NameList>
          <b:Person>
            <b:Last>Sugiyono</b:Last>
          </b:Person>
        </b:NameList>
      </b:Author>
    </b:Author>
    <b:Title>Metode Penelitian Pendidikan Pendekatan Kuantitatif, Kualitatif, dan R&amp;D</b:Title>
    <b:Year>2014</b:Year>
    <b:City> Bandung</b:City>
    <b:Publisher>Alfabeta</b:Publisher>
    <b:RefOrder>38</b:RefOrder>
  </b:Source>
  <b:Source>
    <b:Tag>Boe14</b:Tag>
    <b:SourceType>JournalArticle</b:SourceType>
    <b:Guid>{F4128D46-BE38-4FAE-B2F7-9B5E664705BE}</b:Guid>
    <b:Author>
      <b:Author>
        <b:NameList>
          <b:Person>
            <b:Last>Boediono</b:Last>
            <b:First>SB</b:First>
            <b:Middle>Gideon</b:Middle>
          </b:Person>
        </b:NameList>
      </b:Author>
    </b:Author>
    <b:Title>2014</b:Title>
    <b:JournalName>Kualitas Laba: Studi Pengaruh Mekanisme Corporate Governance dan Dampak Manajemen Laba Dengan Menggunakan Analisis Jalur</b:JournalName>
    <b:Year>2014</b:Year>
    <b:Pages>56-90</b:Pages>
    <b:RefOrder>39</b:RefOrder>
  </b:Source>
  <b:Source>
    <b:Tag>Put16</b:Tag>
    <b:SourceType>JournalArticle</b:SourceType>
    <b:Guid>{329252F7-6AF1-4DD8-B176-8E1CACB0431D}</b:Guid>
    <b:Author>
      <b:Author>
        <b:NameList>
          <b:Person>
            <b:Last>Fajrin</b:Last>
            <b:First>Putri</b:First>
            <b:Middle>Hidayatul</b:Middle>
          </b:Person>
        </b:NameList>
      </b:Author>
    </b:Author>
    <b:Title>Analisis Profitabilitas Dan Likuiditas Terhadap Kinerja Keuangan Pt. Indofood Sukses Makmur, Tbk</b:Title>
    <b:JournalName>Jurnal lmu dan Riset Manajemen</b:JournalName>
    <b:Year>2016</b:Year>
    <b:Pages> 2461-0593</b:Pages>
    <b:RefOrder>40</b:RefOrder>
  </b:Source>
  <b:Source>
    <b:Tag>Her14</b:Tag>
    <b:SourceType>Book</b:SourceType>
    <b:Guid>{B153C2FD-9B2B-4FD6-B50A-BB3E709A864B}</b:Guid>
    <b:Author>
      <b:Author>
        <b:NameList>
          <b:Person>
            <b:Last>Hery</b:Last>
          </b:Person>
        </b:NameList>
      </b:Author>
    </b:Author>
    <b:Title>Analisis Laporan Keuangan</b:Title>
    <b:Year> 2014</b:Year>
    <b:City>Jakarta</b:City>
    <b:Publisher>Alfabeta</b:Publisher>
    <b:RefOrder>41</b:RefOrder>
  </b:Source>
  <b:Source>
    <b:Tag>Feb16</b:Tag>
    <b:SourceType>JournalArticle</b:SourceType>
    <b:Guid>{9280F71E-5BD0-4ED6-9DDA-66F035C6CAF6}</b:Guid>
    <b:Author>
      <b:Author>
        <b:NameList>
          <b:Person>
            <b:Last>Mulyasari</b:Last>
            <b:First>Febi</b:First>
          </b:Person>
        </b:NameList>
      </b:Author>
    </b:Author>
    <b:Title>PENGARUH MEKANISME GOOD CORPORATE GOVERNANCE TERHADAP KINERJA KEUANGAN PERUSAHAAN  </b:Title>
    <b:JournalName>e – Jurnal Riset Manajemen</b:JournalName>
    <b:Year>2016</b:Year>
    <b:Pages>139-152</b:Pages>
    <b:RefOrder>42</b:RefOrder>
  </b:Source>
  <b:Source>
    <b:Tag>Kas172</b:Tag>
    <b:SourceType>Book</b:SourceType>
    <b:Guid>{3C6E41A8-08E6-4825-B199-3B7FF5FEDA45}</b:Guid>
    <b:Author>
      <b:Author>
        <b:NameList>
          <b:Person>
            <b:Last>Kasmir</b:Last>
          </b:Person>
        </b:NameList>
      </b:Author>
    </b:Author>
    <b:Title>Analisis Laporan Keuangan</b:Title>
    <b:Year>2017</b:Year>
    <b:City>Jakarta</b:City>
    <b:Publisher>PT Rajagrafindo Persada</b:Publisher>
    <b:RefOrder>43</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11FBB9-9953-415F-AF5E-7737177A9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12955</Words>
  <Characters>73848</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86630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Compaq</cp:lastModifiedBy>
  <cp:revision>3</cp:revision>
  <cp:lastPrinted>2023-08-08T02:28:00Z</cp:lastPrinted>
  <dcterms:created xsi:type="dcterms:W3CDTF">2023-08-26T06:34:00Z</dcterms:created>
  <dcterms:modified xsi:type="dcterms:W3CDTF">2023-08-26T06:34:00Z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ICV">
    <vt:lpwstr>A349313C82A8BA6B3DEC26618CCDEB27</vt:lpwstr>
  </property>
  <property fmtid="{D5CDD505-2E9C-101B-9397-08002B2CF9AE}" pid="24" name="KSOProductBuildVer">
    <vt:lpwstr>2052-11.8.1</vt:lpwstr>
  </property>
  <property fmtid="{D5CDD505-2E9C-101B-9397-08002B2CF9AE}" pid="25" name="Mendeley Unique User Id_1">
    <vt:lpwstr>8998fd2a-1b76-368d-b7e2-b354a8be4612</vt:lpwstr>
  </property>
  <property fmtid="{D5CDD505-2E9C-101B-9397-08002B2CF9AE}" pid="26" name="Mendeley Citation Style_1">
    <vt:lpwstr>http://www.zotero.org/styles/ieee</vt:lpwstr>
  </property>
  <property fmtid="{D5CDD505-2E9C-101B-9397-08002B2CF9AE}" pid="27" name="_DocHome">
    <vt:i4>877675377</vt:i4>
  </property>
</Properties>
</file>